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6D428">
      <w:pPr>
        <w:keepNext w:val="0"/>
        <w:keepLines w:val="0"/>
        <w:pageBreakBefore w:val="0"/>
        <w:widowControl w:val="0"/>
        <w:kinsoku/>
        <w:wordWrap/>
        <w:overflowPunct/>
        <w:topLinePunct w:val="0"/>
        <w:autoSpaceDE/>
        <w:autoSpaceDN/>
        <w:bidi w:val="0"/>
        <w:adjustRightInd w:val="0"/>
        <w:snapToGrid w:val="0"/>
        <w:spacing w:before="240" w:beforeLines="100" w:after="240" w:afterLines="100" w:line="300" w:lineRule="exact"/>
        <w:jc w:val="center"/>
        <w:textAlignment w:val="auto"/>
        <w:rPr>
          <w:rFonts w:ascii="方正小标宋_GBK" w:hAnsi="方正小标宋_GBK" w:eastAsia="方正小标宋_GBK" w:cs="方正小标宋_GBK"/>
          <w:snapToGrid w:val="0"/>
          <w:kern w:val="21"/>
          <w:sz w:val="36"/>
          <w:szCs w:val="36"/>
        </w:rPr>
      </w:pPr>
      <w:bookmarkStart w:id="0" w:name="_GoBack"/>
      <w:bookmarkEnd w:id="0"/>
      <w:r>
        <w:rPr>
          <w:rFonts w:hint="eastAsia" w:ascii="方正小标宋_GBK" w:hAnsi="方正小标宋_GBK" w:eastAsia="方正小标宋_GBK" w:cs="方正小标宋_GBK"/>
          <w:snapToGrid w:val="0"/>
          <w:kern w:val="21"/>
          <w:sz w:val="36"/>
          <w:szCs w:val="36"/>
          <w:lang w:val="en-US" w:eastAsia="zh-CN"/>
        </w:rPr>
        <w:t>桂林市住房和城乡建设局</w:t>
      </w:r>
      <w:r>
        <w:rPr>
          <w:rFonts w:ascii="方正小标宋_GBK" w:hAnsi="方正小标宋_GBK" w:eastAsia="方正小标宋_GBK" w:cs="方正小标宋_GBK"/>
          <w:snapToGrid w:val="0"/>
          <w:kern w:val="21"/>
          <w:sz w:val="36"/>
          <w:szCs w:val="36"/>
        </w:rPr>
        <w:t>政府信息主动公开事项目录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86"/>
        <w:gridCol w:w="1199"/>
        <w:gridCol w:w="948"/>
        <w:gridCol w:w="1901"/>
        <w:gridCol w:w="1270"/>
        <w:gridCol w:w="2835"/>
        <w:gridCol w:w="1518"/>
        <w:gridCol w:w="869"/>
        <w:gridCol w:w="989"/>
        <w:gridCol w:w="1427"/>
        <w:gridCol w:w="1284"/>
      </w:tblGrid>
      <w:tr w14:paraId="44D3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386" w:type="dxa"/>
            <w:noWrap w:val="0"/>
            <w:vAlign w:val="center"/>
          </w:tcPr>
          <w:p w14:paraId="4FD9C607">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199" w:type="dxa"/>
            <w:noWrap w:val="0"/>
            <w:vAlign w:val="center"/>
          </w:tcPr>
          <w:p w14:paraId="606616E0">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948" w:type="dxa"/>
            <w:noWrap w:val="0"/>
            <w:vAlign w:val="center"/>
          </w:tcPr>
          <w:p w14:paraId="201ADF91">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901" w:type="dxa"/>
            <w:noWrap w:val="0"/>
            <w:vAlign w:val="center"/>
          </w:tcPr>
          <w:p w14:paraId="08A970DC">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270" w:type="dxa"/>
            <w:noWrap w:val="0"/>
            <w:vAlign w:val="center"/>
          </w:tcPr>
          <w:p w14:paraId="613FC0F8">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2835" w:type="dxa"/>
            <w:noWrap w:val="0"/>
            <w:vAlign w:val="center"/>
          </w:tcPr>
          <w:p w14:paraId="7BFE87CD">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518" w:type="dxa"/>
            <w:noWrap w:val="0"/>
            <w:vAlign w:val="center"/>
          </w:tcPr>
          <w:p w14:paraId="46A0E68B">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869" w:type="dxa"/>
            <w:noWrap w:val="0"/>
            <w:vAlign w:val="center"/>
          </w:tcPr>
          <w:p w14:paraId="3C8E97A1">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989" w:type="dxa"/>
            <w:noWrap w:val="0"/>
            <w:vAlign w:val="center"/>
          </w:tcPr>
          <w:p w14:paraId="4BB843DD">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427" w:type="dxa"/>
            <w:noWrap w:val="0"/>
            <w:vAlign w:val="center"/>
          </w:tcPr>
          <w:p w14:paraId="4F5BF1E3">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未依法公开承担责任单位</w:t>
            </w:r>
          </w:p>
        </w:tc>
        <w:tc>
          <w:tcPr>
            <w:tcW w:w="1284" w:type="dxa"/>
            <w:noWrap w:val="0"/>
            <w:vAlign w:val="center"/>
          </w:tcPr>
          <w:p w14:paraId="055F618C">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备注</w:t>
            </w:r>
          </w:p>
        </w:tc>
      </w:tr>
      <w:tr w14:paraId="430F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4" w:hRule="atLeast"/>
        </w:trPr>
        <w:tc>
          <w:tcPr>
            <w:tcW w:w="386" w:type="dxa"/>
            <w:noWrap w:val="0"/>
            <w:vAlign w:val="center"/>
          </w:tcPr>
          <w:p w14:paraId="075E717E">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324EEDE2">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住房和城乡建设领域</w:t>
            </w:r>
            <w:r>
              <w:rPr>
                <w:rFonts w:eastAsia="方正仿宋_GBK"/>
                <w:snapToGrid w:val="0"/>
                <w:color w:val="auto"/>
                <w:kern w:val="21"/>
                <w:sz w:val="18"/>
                <w:szCs w:val="18"/>
              </w:rPr>
              <w:t>规范性文件</w:t>
            </w:r>
          </w:p>
        </w:tc>
        <w:tc>
          <w:tcPr>
            <w:tcW w:w="948" w:type="dxa"/>
            <w:shd w:val="clear" w:color="auto" w:fill="auto"/>
            <w:noWrap w:val="0"/>
            <w:vAlign w:val="center"/>
          </w:tcPr>
          <w:p w14:paraId="24C9577C">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行政规范性文件</w:t>
            </w:r>
          </w:p>
        </w:tc>
        <w:tc>
          <w:tcPr>
            <w:tcW w:w="1901" w:type="dxa"/>
            <w:shd w:val="clear" w:color="auto" w:fill="auto"/>
            <w:noWrap w:val="0"/>
            <w:vAlign w:val="center"/>
          </w:tcPr>
          <w:p w14:paraId="7CB9E404">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住房和城乡建设领域规范性文件及相关配套文件</w:t>
            </w:r>
          </w:p>
        </w:tc>
        <w:tc>
          <w:tcPr>
            <w:tcW w:w="1270" w:type="dxa"/>
            <w:shd w:val="clear" w:color="auto" w:fill="auto"/>
            <w:noWrap w:val="0"/>
            <w:vAlign w:val="center"/>
          </w:tcPr>
          <w:p w14:paraId="4E745630">
            <w:pPr>
              <w:adjustRightInd w:val="0"/>
              <w:snapToGrid w:val="0"/>
              <w:spacing w:line="240" w:lineRule="exact"/>
              <w:rPr>
                <w:rFonts w:hint="default"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县级以上住房城乡建设主管部门</w:t>
            </w:r>
          </w:p>
        </w:tc>
        <w:tc>
          <w:tcPr>
            <w:tcW w:w="2835" w:type="dxa"/>
            <w:shd w:val="clear" w:color="auto" w:fill="auto"/>
            <w:noWrap w:val="0"/>
            <w:vAlign w:val="center"/>
          </w:tcPr>
          <w:p w14:paraId="45F16642">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518" w:type="dxa"/>
            <w:shd w:val="clear" w:color="auto" w:fill="auto"/>
            <w:noWrap/>
            <w:vAlign w:val="center"/>
          </w:tcPr>
          <w:p w14:paraId="07A5FDF1">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869" w:type="dxa"/>
            <w:shd w:val="clear" w:color="auto" w:fill="auto"/>
            <w:noWrap w:val="0"/>
            <w:vAlign w:val="center"/>
          </w:tcPr>
          <w:p w14:paraId="6D9983AD">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89" w:type="dxa"/>
            <w:shd w:val="clear" w:color="auto" w:fill="auto"/>
            <w:noWrap w:val="0"/>
            <w:vAlign w:val="center"/>
          </w:tcPr>
          <w:p w14:paraId="659C052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color w:val="auto"/>
                <w:kern w:val="21"/>
                <w:sz w:val="18"/>
                <w:szCs w:val="18"/>
              </w:rPr>
              <w:t>网站</w:t>
            </w:r>
          </w:p>
        </w:tc>
        <w:tc>
          <w:tcPr>
            <w:tcW w:w="1427" w:type="dxa"/>
            <w:shd w:val="clear" w:color="auto" w:fill="auto"/>
            <w:noWrap w:val="0"/>
            <w:vAlign w:val="center"/>
          </w:tcPr>
          <w:p w14:paraId="35FE5A4A">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noWrap w:val="0"/>
            <w:vAlign w:val="center"/>
          </w:tcPr>
          <w:p w14:paraId="3E8C5C56">
            <w:pPr>
              <w:adjustRightInd w:val="0"/>
              <w:snapToGrid w:val="0"/>
              <w:spacing w:line="240" w:lineRule="exact"/>
              <w:rPr>
                <w:rFonts w:hint="default" w:eastAsia="方正仿宋_GBK"/>
                <w:snapToGrid w:val="0"/>
                <w:kern w:val="21"/>
                <w:sz w:val="18"/>
                <w:szCs w:val="18"/>
                <w:lang w:val="en-US" w:eastAsia="zh-CN"/>
              </w:rPr>
            </w:pPr>
            <w:r>
              <w:rPr>
                <w:rFonts w:eastAsia="方正仿宋_GBK"/>
                <w:snapToGrid w:val="0"/>
                <w:kern w:val="21"/>
                <w:sz w:val="18"/>
                <w:szCs w:val="18"/>
              </w:rPr>
              <w:t>市、县级住房城乡建设主管部门根据实际情况确定其公开渠道</w:t>
            </w:r>
          </w:p>
        </w:tc>
      </w:tr>
      <w:tr w14:paraId="1BB2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386" w:type="dxa"/>
            <w:noWrap w:val="0"/>
            <w:vAlign w:val="center"/>
          </w:tcPr>
          <w:p w14:paraId="4C345CC9">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34DD565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机构职能、机构设置、办公地址、办公时间、联系方式、负责人姓名</w:t>
            </w:r>
          </w:p>
        </w:tc>
        <w:tc>
          <w:tcPr>
            <w:tcW w:w="948" w:type="dxa"/>
            <w:shd w:val="clear" w:color="auto" w:fill="auto"/>
            <w:noWrap w:val="0"/>
            <w:vAlign w:val="center"/>
          </w:tcPr>
          <w:p w14:paraId="0B7D8E93">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机构概况</w:t>
            </w:r>
          </w:p>
        </w:tc>
        <w:tc>
          <w:tcPr>
            <w:tcW w:w="1901" w:type="dxa"/>
            <w:shd w:val="clear" w:color="auto" w:fill="auto"/>
            <w:noWrap w:val="0"/>
            <w:vAlign w:val="center"/>
          </w:tcPr>
          <w:p w14:paraId="68EFEC5E">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机构职能、机构设置、办公地址、办公电话、联系方式、负责人姓名</w:t>
            </w:r>
          </w:p>
        </w:tc>
        <w:tc>
          <w:tcPr>
            <w:tcW w:w="1270" w:type="dxa"/>
            <w:shd w:val="clear" w:color="auto" w:fill="auto"/>
            <w:noWrap w:val="0"/>
            <w:vAlign w:val="center"/>
          </w:tcPr>
          <w:p w14:paraId="788EAE7B">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2835" w:type="dxa"/>
            <w:shd w:val="clear" w:color="auto" w:fill="auto"/>
            <w:noWrap w:val="0"/>
            <w:vAlign w:val="center"/>
          </w:tcPr>
          <w:p w14:paraId="61DBF742">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518" w:type="dxa"/>
            <w:shd w:val="clear" w:color="auto" w:fill="auto"/>
            <w:noWrap/>
            <w:vAlign w:val="center"/>
          </w:tcPr>
          <w:p w14:paraId="1C184089">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869" w:type="dxa"/>
            <w:shd w:val="clear" w:color="auto" w:fill="auto"/>
            <w:noWrap w:val="0"/>
            <w:vAlign w:val="center"/>
          </w:tcPr>
          <w:p w14:paraId="5A184104">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989" w:type="dxa"/>
            <w:shd w:val="clear" w:color="auto" w:fill="auto"/>
            <w:noWrap w:val="0"/>
            <w:vAlign w:val="center"/>
          </w:tcPr>
          <w:p w14:paraId="030D4B39">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color w:val="auto"/>
                <w:kern w:val="21"/>
                <w:sz w:val="18"/>
                <w:szCs w:val="18"/>
              </w:rPr>
              <w:t>网站</w:t>
            </w:r>
          </w:p>
        </w:tc>
        <w:tc>
          <w:tcPr>
            <w:tcW w:w="1427" w:type="dxa"/>
            <w:shd w:val="clear" w:color="auto" w:fill="auto"/>
            <w:noWrap w:val="0"/>
            <w:vAlign w:val="center"/>
          </w:tcPr>
          <w:p w14:paraId="1A9DD5A9">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val="en-US" w:eastAsia="zh-CN"/>
              </w:rPr>
              <w:t>县级以上住房城乡建设主管部门</w:t>
            </w:r>
          </w:p>
        </w:tc>
        <w:tc>
          <w:tcPr>
            <w:tcW w:w="1284" w:type="dxa"/>
            <w:noWrap w:val="0"/>
            <w:vAlign w:val="center"/>
          </w:tcPr>
          <w:p w14:paraId="42C60DAC">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0102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85" w:hRule="atLeast"/>
        </w:trPr>
        <w:tc>
          <w:tcPr>
            <w:tcW w:w="386" w:type="dxa"/>
            <w:noWrap w:val="0"/>
            <w:vAlign w:val="center"/>
          </w:tcPr>
          <w:p w14:paraId="660D0064">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1A656A9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住房城乡建设领域政务服务事项信息</w:t>
            </w:r>
          </w:p>
        </w:tc>
        <w:tc>
          <w:tcPr>
            <w:tcW w:w="948" w:type="dxa"/>
            <w:shd w:val="clear" w:color="auto" w:fill="auto"/>
            <w:noWrap w:val="0"/>
            <w:vAlign w:val="center"/>
          </w:tcPr>
          <w:p w14:paraId="105A42D0">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政务服务</w:t>
            </w:r>
          </w:p>
        </w:tc>
        <w:tc>
          <w:tcPr>
            <w:tcW w:w="1901" w:type="dxa"/>
            <w:shd w:val="clear" w:color="auto" w:fill="auto"/>
            <w:noWrap w:val="0"/>
            <w:vAlign w:val="center"/>
          </w:tcPr>
          <w:p w14:paraId="1996834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住房城乡建设领域办理行政许可和其他对外管理服务事项目录，行使事项的依据、条件、程序以及办理结果</w:t>
            </w:r>
          </w:p>
        </w:tc>
        <w:tc>
          <w:tcPr>
            <w:tcW w:w="1270" w:type="dxa"/>
            <w:shd w:val="clear" w:color="auto" w:fill="auto"/>
            <w:noWrap w:val="0"/>
            <w:vAlign w:val="center"/>
          </w:tcPr>
          <w:p w14:paraId="3017FE7E">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2835" w:type="dxa"/>
            <w:shd w:val="clear" w:color="auto" w:fill="auto"/>
            <w:noWrap w:val="0"/>
            <w:vAlign w:val="center"/>
          </w:tcPr>
          <w:p w14:paraId="58363ED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18" w:type="dxa"/>
            <w:shd w:val="clear" w:color="auto" w:fill="auto"/>
            <w:noWrap w:val="0"/>
            <w:vAlign w:val="center"/>
          </w:tcPr>
          <w:p w14:paraId="5D46CAB6">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69" w:type="dxa"/>
            <w:shd w:val="clear" w:color="auto" w:fill="auto"/>
            <w:noWrap w:val="0"/>
            <w:vAlign w:val="center"/>
          </w:tcPr>
          <w:p w14:paraId="5540DB32">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510EB65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广西数字政务一体化平台、</w:t>
            </w: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7187B29A">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noWrap w:val="0"/>
            <w:vAlign w:val="center"/>
          </w:tcPr>
          <w:p w14:paraId="475C2774">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35F6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42" w:hRule="atLeast"/>
        </w:trPr>
        <w:tc>
          <w:tcPr>
            <w:tcW w:w="386" w:type="dxa"/>
            <w:noWrap w:val="0"/>
            <w:vAlign w:val="center"/>
          </w:tcPr>
          <w:p w14:paraId="74ABC6A3">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38EF887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住房城乡建设领域行政处罚信息</w:t>
            </w:r>
          </w:p>
        </w:tc>
        <w:tc>
          <w:tcPr>
            <w:tcW w:w="948" w:type="dxa"/>
            <w:shd w:val="clear" w:color="auto" w:fill="auto"/>
            <w:noWrap w:val="0"/>
            <w:vAlign w:val="center"/>
          </w:tcPr>
          <w:p w14:paraId="47C0152A">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行政处罚、行政强制等</w:t>
            </w:r>
          </w:p>
        </w:tc>
        <w:tc>
          <w:tcPr>
            <w:tcW w:w="1901" w:type="dxa"/>
            <w:shd w:val="clear" w:color="auto" w:fill="auto"/>
            <w:noWrap w:val="0"/>
            <w:vAlign w:val="center"/>
          </w:tcPr>
          <w:p w14:paraId="764C79B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住房城乡建设领域行政处罚事项目录，实施行政处罚的依据、条件、程序以及相关行政处罚决定</w:t>
            </w:r>
          </w:p>
        </w:tc>
        <w:tc>
          <w:tcPr>
            <w:tcW w:w="1270" w:type="dxa"/>
            <w:shd w:val="clear" w:color="auto" w:fill="auto"/>
            <w:noWrap w:val="0"/>
            <w:vAlign w:val="center"/>
          </w:tcPr>
          <w:p w14:paraId="2173CDFB">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2835" w:type="dxa"/>
            <w:shd w:val="clear" w:color="auto" w:fill="auto"/>
            <w:noWrap w:val="0"/>
            <w:vAlign w:val="center"/>
          </w:tcPr>
          <w:p w14:paraId="5CEB944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18" w:type="dxa"/>
            <w:shd w:val="clear" w:color="auto" w:fill="auto"/>
            <w:noWrap w:val="0"/>
            <w:vAlign w:val="center"/>
          </w:tcPr>
          <w:p w14:paraId="257A86F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69" w:type="dxa"/>
            <w:shd w:val="clear" w:color="auto" w:fill="auto"/>
            <w:noWrap w:val="0"/>
            <w:vAlign w:val="center"/>
          </w:tcPr>
          <w:p w14:paraId="593BD99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66E22943">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753BDD7E">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noWrap w:val="0"/>
            <w:vAlign w:val="center"/>
          </w:tcPr>
          <w:p w14:paraId="0F080732">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2D49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81" w:hRule="atLeast"/>
        </w:trPr>
        <w:tc>
          <w:tcPr>
            <w:tcW w:w="386" w:type="dxa"/>
            <w:noWrap w:val="0"/>
            <w:vAlign w:val="center"/>
          </w:tcPr>
          <w:p w14:paraId="259CEAA2">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1DA5133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部门预算、决算</w:t>
            </w:r>
          </w:p>
        </w:tc>
        <w:tc>
          <w:tcPr>
            <w:tcW w:w="948" w:type="dxa"/>
            <w:shd w:val="clear" w:color="auto" w:fill="auto"/>
            <w:noWrap w:val="0"/>
            <w:vAlign w:val="center"/>
          </w:tcPr>
          <w:p w14:paraId="576D14B1">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财政预算、决算信息</w:t>
            </w:r>
          </w:p>
        </w:tc>
        <w:tc>
          <w:tcPr>
            <w:tcW w:w="1901" w:type="dxa"/>
            <w:shd w:val="clear" w:color="auto" w:fill="auto"/>
            <w:noWrap w:val="0"/>
            <w:vAlign w:val="center"/>
          </w:tcPr>
          <w:p w14:paraId="24A90ACE">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部门预算、决算及执行情况</w:t>
            </w:r>
          </w:p>
        </w:tc>
        <w:tc>
          <w:tcPr>
            <w:tcW w:w="1270" w:type="dxa"/>
            <w:shd w:val="clear" w:color="auto" w:fill="auto"/>
            <w:noWrap w:val="0"/>
            <w:vAlign w:val="center"/>
          </w:tcPr>
          <w:p w14:paraId="72104623">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r>
              <w:rPr>
                <w:rFonts w:eastAsia="方正仿宋_GBK"/>
                <w:snapToGrid w:val="0"/>
                <w:kern w:val="21"/>
                <w:sz w:val="18"/>
                <w:szCs w:val="18"/>
              </w:rPr>
              <w:t>及其二级预算单位</w:t>
            </w:r>
          </w:p>
        </w:tc>
        <w:tc>
          <w:tcPr>
            <w:tcW w:w="2835" w:type="dxa"/>
            <w:shd w:val="clear" w:color="auto" w:fill="auto"/>
            <w:noWrap w:val="0"/>
            <w:vAlign w:val="center"/>
          </w:tcPr>
          <w:p w14:paraId="40F6F6FF">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7AE1DC9E">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14:paraId="208046A4">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518" w:type="dxa"/>
            <w:shd w:val="clear" w:color="auto" w:fill="auto"/>
            <w:noWrap w:val="0"/>
            <w:vAlign w:val="center"/>
          </w:tcPr>
          <w:p w14:paraId="00A38542">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69" w:type="dxa"/>
            <w:shd w:val="clear" w:color="auto" w:fill="auto"/>
            <w:noWrap w:val="0"/>
            <w:vAlign w:val="center"/>
          </w:tcPr>
          <w:p w14:paraId="1337536B">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989" w:type="dxa"/>
            <w:shd w:val="clear" w:color="auto" w:fill="auto"/>
            <w:noWrap w:val="0"/>
            <w:vAlign w:val="center"/>
          </w:tcPr>
          <w:p w14:paraId="7BD07855">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22DC65EF">
            <w:pPr>
              <w:adjustRightInd w:val="0"/>
              <w:snapToGrid w:val="0"/>
              <w:spacing w:line="240" w:lineRule="exact"/>
              <w:rPr>
                <w:rFonts w:hint="eastAsia"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r>
              <w:rPr>
                <w:rFonts w:eastAsia="方正仿宋_GBK"/>
                <w:snapToGrid w:val="0"/>
                <w:kern w:val="21"/>
                <w:sz w:val="18"/>
                <w:szCs w:val="18"/>
              </w:rPr>
              <w:t>及其二级预算单位</w:t>
            </w:r>
          </w:p>
        </w:tc>
        <w:tc>
          <w:tcPr>
            <w:tcW w:w="1284" w:type="dxa"/>
            <w:noWrap w:val="0"/>
            <w:vAlign w:val="center"/>
          </w:tcPr>
          <w:p w14:paraId="5735C00C">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0E4C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noWrap w:val="0"/>
            <w:vAlign w:val="center"/>
          </w:tcPr>
          <w:p w14:paraId="36FF7BF9">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2DD5BBDA">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948" w:type="dxa"/>
            <w:shd w:val="clear" w:color="auto" w:fill="auto"/>
            <w:noWrap w:val="0"/>
            <w:vAlign w:val="center"/>
          </w:tcPr>
          <w:p w14:paraId="51748606">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财政预算、决算信息</w:t>
            </w:r>
          </w:p>
        </w:tc>
        <w:tc>
          <w:tcPr>
            <w:tcW w:w="1901" w:type="dxa"/>
            <w:shd w:val="clear" w:color="auto" w:fill="auto"/>
            <w:noWrap w:val="0"/>
            <w:vAlign w:val="center"/>
          </w:tcPr>
          <w:p w14:paraId="0E9FBA5A">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270" w:type="dxa"/>
            <w:shd w:val="clear" w:color="auto" w:fill="auto"/>
            <w:noWrap w:val="0"/>
            <w:vAlign w:val="center"/>
          </w:tcPr>
          <w:p w14:paraId="226438C8">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r>
              <w:rPr>
                <w:rFonts w:eastAsia="方正仿宋_GBK"/>
                <w:snapToGrid w:val="0"/>
                <w:kern w:val="21"/>
                <w:sz w:val="18"/>
                <w:szCs w:val="18"/>
              </w:rPr>
              <w:t>及其二级预算单位</w:t>
            </w:r>
          </w:p>
        </w:tc>
        <w:tc>
          <w:tcPr>
            <w:tcW w:w="2835" w:type="dxa"/>
            <w:shd w:val="clear" w:color="auto" w:fill="auto"/>
            <w:noWrap w:val="0"/>
            <w:vAlign w:val="center"/>
          </w:tcPr>
          <w:p w14:paraId="320C01EA">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14:paraId="4A3B6355">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518" w:type="dxa"/>
            <w:shd w:val="clear" w:color="auto" w:fill="auto"/>
            <w:noWrap w:val="0"/>
            <w:vAlign w:val="center"/>
          </w:tcPr>
          <w:p w14:paraId="7417B51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经本级政府财政部门批复的部门预算及报表，应当在批复后二十日内向社会公开</w:t>
            </w:r>
          </w:p>
        </w:tc>
        <w:tc>
          <w:tcPr>
            <w:tcW w:w="869" w:type="dxa"/>
            <w:shd w:val="clear" w:color="auto" w:fill="auto"/>
            <w:noWrap w:val="0"/>
            <w:vAlign w:val="center"/>
          </w:tcPr>
          <w:p w14:paraId="01AA5A46">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69CC3C5D">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0A65463E">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r>
              <w:rPr>
                <w:rFonts w:eastAsia="方正仿宋_GBK"/>
                <w:snapToGrid w:val="0"/>
                <w:kern w:val="21"/>
                <w:sz w:val="18"/>
                <w:szCs w:val="18"/>
              </w:rPr>
              <w:t>及其二级预算单位</w:t>
            </w:r>
          </w:p>
        </w:tc>
        <w:tc>
          <w:tcPr>
            <w:tcW w:w="1284" w:type="dxa"/>
            <w:noWrap w:val="0"/>
            <w:vAlign w:val="center"/>
          </w:tcPr>
          <w:p w14:paraId="13033654">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1E7C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noWrap w:val="0"/>
            <w:vAlign w:val="center"/>
          </w:tcPr>
          <w:p w14:paraId="6DBD3D70">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70F8674B">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单位政府采购意向</w:t>
            </w:r>
          </w:p>
        </w:tc>
        <w:tc>
          <w:tcPr>
            <w:tcW w:w="948" w:type="dxa"/>
            <w:vMerge w:val="restart"/>
            <w:shd w:val="clear" w:color="auto" w:fill="auto"/>
            <w:noWrap w:val="0"/>
            <w:vAlign w:val="center"/>
          </w:tcPr>
          <w:p w14:paraId="16A4F02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901" w:type="dxa"/>
            <w:shd w:val="clear" w:color="auto" w:fill="auto"/>
            <w:noWrap w:val="0"/>
            <w:vAlign w:val="center"/>
          </w:tcPr>
          <w:p w14:paraId="621A292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270" w:type="dxa"/>
            <w:shd w:val="clear" w:color="auto" w:fill="auto"/>
            <w:noWrap w:val="0"/>
            <w:vAlign w:val="center"/>
          </w:tcPr>
          <w:p w14:paraId="017C4754">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r>
              <w:rPr>
                <w:rFonts w:eastAsia="方正仿宋_GBK"/>
                <w:snapToGrid w:val="0"/>
                <w:kern w:val="21"/>
                <w:sz w:val="18"/>
                <w:szCs w:val="18"/>
              </w:rPr>
              <w:t>及其二级预算单位</w:t>
            </w:r>
          </w:p>
        </w:tc>
        <w:tc>
          <w:tcPr>
            <w:tcW w:w="2835" w:type="dxa"/>
            <w:shd w:val="clear" w:color="auto" w:fill="auto"/>
            <w:noWrap w:val="0"/>
            <w:vAlign w:val="center"/>
          </w:tcPr>
          <w:p w14:paraId="124C1214">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14:paraId="21815599">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518" w:type="dxa"/>
            <w:shd w:val="clear" w:color="auto" w:fill="auto"/>
            <w:noWrap w:val="0"/>
            <w:vAlign w:val="center"/>
          </w:tcPr>
          <w:p w14:paraId="3B3BDA9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869" w:type="dxa"/>
            <w:shd w:val="clear" w:color="auto" w:fill="auto"/>
            <w:noWrap w:val="0"/>
            <w:vAlign w:val="center"/>
          </w:tcPr>
          <w:p w14:paraId="45F3CDB2">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7F5C2224">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w:t>
            </w:r>
            <w:r>
              <w:rPr>
                <w:rFonts w:eastAsia="方正仿宋_GBK"/>
                <w:snapToGrid w:val="0"/>
                <w:kern w:val="21"/>
                <w:sz w:val="18"/>
                <w:szCs w:val="18"/>
              </w:rPr>
              <w:t>政府采购网</w:t>
            </w:r>
          </w:p>
        </w:tc>
        <w:tc>
          <w:tcPr>
            <w:tcW w:w="1427" w:type="dxa"/>
            <w:shd w:val="clear" w:color="auto" w:fill="auto"/>
            <w:noWrap w:val="0"/>
            <w:vAlign w:val="center"/>
          </w:tcPr>
          <w:p w14:paraId="03569A09">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r>
              <w:rPr>
                <w:rFonts w:eastAsia="方正仿宋_GBK"/>
                <w:snapToGrid w:val="0"/>
                <w:kern w:val="21"/>
                <w:sz w:val="18"/>
                <w:szCs w:val="18"/>
              </w:rPr>
              <w:t>及其二级预算单位</w:t>
            </w:r>
          </w:p>
        </w:tc>
        <w:tc>
          <w:tcPr>
            <w:tcW w:w="1284" w:type="dxa"/>
            <w:noWrap w:val="0"/>
            <w:vAlign w:val="center"/>
          </w:tcPr>
          <w:p w14:paraId="37D1330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7ADA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noWrap w:val="0"/>
            <w:vAlign w:val="center"/>
          </w:tcPr>
          <w:p w14:paraId="388D8BAD">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240EB54F">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单位政府采购信息发布</w:t>
            </w:r>
          </w:p>
        </w:tc>
        <w:tc>
          <w:tcPr>
            <w:tcW w:w="948" w:type="dxa"/>
            <w:vMerge w:val="continue"/>
            <w:shd w:val="clear" w:color="auto" w:fill="auto"/>
            <w:noWrap w:val="0"/>
            <w:vAlign w:val="center"/>
          </w:tcPr>
          <w:p w14:paraId="285B2294">
            <w:pPr>
              <w:adjustRightInd w:val="0"/>
              <w:snapToGrid w:val="0"/>
              <w:spacing w:line="240" w:lineRule="exact"/>
              <w:rPr>
                <w:rFonts w:eastAsia="方正仿宋_GBK"/>
                <w:snapToGrid w:val="0"/>
                <w:kern w:val="21"/>
                <w:sz w:val="18"/>
                <w:szCs w:val="18"/>
              </w:rPr>
            </w:pPr>
          </w:p>
        </w:tc>
        <w:tc>
          <w:tcPr>
            <w:tcW w:w="1901" w:type="dxa"/>
            <w:shd w:val="clear" w:color="auto" w:fill="auto"/>
            <w:noWrap w:val="0"/>
            <w:vAlign w:val="center"/>
          </w:tcPr>
          <w:p w14:paraId="323B1268">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270" w:type="dxa"/>
            <w:shd w:val="clear" w:color="auto" w:fill="auto"/>
            <w:noWrap w:val="0"/>
            <w:vAlign w:val="center"/>
          </w:tcPr>
          <w:p w14:paraId="730B6717">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r>
              <w:rPr>
                <w:rFonts w:eastAsia="方正仿宋_GBK"/>
                <w:snapToGrid w:val="0"/>
                <w:kern w:val="21"/>
                <w:sz w:val="18"/>
                <w:szCs w:val="18"/>
              </w:rPr>
              <w:t>及其二级预算单位</w:t>
            </w:r>
            <w:r>
              <w:rPr>
                <w:rFonts w:hint="eastAsia" w:eastAsia="方正仿宋_GBK"/>
                <w:snapToGrid w:val="0"/>
                <w:kern w:val="21"/>
                <w:sz w:val="18"/>
                <w:szCs w:val="18"/>
              </w:rPr>
              <w:t>、代理机构</w:t>
            </w:r>
          </w:p>
        </w:tc>
        <w:tc>
          <w:tcPr>
            <w:tcW w:w="2835" w:type="dxa"/>
            <w:shd w:val="clear" w:color="auto" w:fill="auto"/>
            <w:noWrap w:val="0"/>
            <w:vAlign w:val="center"/>
          </w:tcPr>
          <w:p w14:paraId="4E945695">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484EB024">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14:paraId="0117E9FE">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《财政部关于做好政府采购信息公开工作的通知》（财库〔2015〕135号）</w:t>
            </w:r>
          </w:p>
          <w:p w14:paraId="119050F0">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4.</w:t>
            </w:r>
            <w:r>
              <w:rPr>
                <w:rFonts w:eastAsia="方正仿宋_GBK"/>
                <w:snapToGrid w:val="0"/>
                <w:kern w:val="21"/>
                <w:sz w:val="18"/>
                <w:szCs w:val="18"/>
              </w:rPr>
              <w:t>《广西壮族自治区财政厅关于进一步做好政府采购信息发布工作的通知》（桂财采〔2024〕49号）</w:t>
            </w:r>
          </w:p>
        </w:tc>
        <w:tc>
          <w:tcPr>
            <w:tcW w:w="1518" w:type="dxa"/>
            <w:shd w:val="clear" w:color="auto" w:fill="auto"/>
            <w:noWrap w:val="0"/>
            <w:vAlign w:val="center"/>
          </w:tcPr>
          <w:p w14:paraId="334D3D5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869" w:type="dxa"/>
            <w:shd w:val="clear" w:color="auto" w:fill="auto"/>
            <w:noWrap w:val="0"/>
            <w:vAlign w:val="center"/>
          </w:tcPr>
          <w:p w14:paraId="50AE06F7">
            <w:pPr>
              <w:widowControl/>
              <w:spacing w:line="240" w:lineRule="exact"/>
              <w:rPr>
                <w:rFonts w:eastAsia="方正仿宋_GBK"/>
                <w:snapToGrid w:val="0"/>
                <w:spacing w:val="-6"/>
                <w:kern w:val="21"/>
                <w:sz w:val="18"/>
                <w:szCs w:val="18"/>
              </w:rPr>
            </w:pPr>
            <w:r>
              <w:rPr>
                <w:rFonts w:eastAsia="方正仿宋_GBK"/>
                <w:snapToGrid w:val="0"/>
                <w:spacing w:val="-6"/>
                <w:kern w:val="21"/>
                <w:sz w:val="18"/>
                <w:szCs w:val="18"/>
              </w:rPr>
              <w:t>招标公告、资格预审公告的公告期限为5个工作日；</w:t>
            </w:r>
          </w:p>
          <w:p w14:paraId="14B625C7">
            <w:pPr>
              <w:widowControl/>
              <w:spacing w:line="240"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989" w:type="dxa"/>
            <w:shd w:val="clear" w:color="auto" w:fill="auto"/>
            <w:noWrap w:val="0"/>
            <w:vAlign w:val="center"/>
          </w:tcPr>
          <w:p w14:paraId="3A610E6F">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广西政府采购网、桂林</w:t>
            </w:r>
            <w:r>
              <w:rPr>
                <w:rFonts w:eastAsia="方正仿宋_GBK"/>
                <w:snapToGrid w:val="0"/>
                <w:kern w:val="21"/>
                <w:sz w:val="18"/>
                <w:szCs w:val="18"/>
              </w:rPr>
              <w:t>政府采购网</w:t>
            </w:r>
          </w:p>
        </w:tc>
        <w:tc>
          <w:tcPr>
            <w:tcW w:w="1427" w:type="dxa"/>
            <w:shd w:val="clear" w:color="auto" w:fill="auto"/>
            <w:noWrap w:val="0"/>
            <w:vAlign w:val="center"/>
          </w:tcPr>
          <w:p w14:paraId="42BAD3AB">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r>
              <w:rPr>
                <w:rFonts w:eastAsia="方正仿宋_GBK"/>
                <w:snapToGrid w:val="0"/>
                <w:kern w:val="21"/>
                <w:sz w:val="18"/>
                <w:szCs w:val="18"/>
              </w:rPr>
              <w:t>及其二级预算单位</w:t>
            </w:r>
            <w:r>
              <w:rPr>
                <w:rFonts w:hint="eastAsia" w:eastAsia="方正仿宋_GBK"/>
                <w:snapToGrid w:val="0"/>
                <w:kern w:val="21"/>
                <w:sz w:val="18"/>
                <w:szCs w:val="18"/>
              </w:rPr>
              <w:t>、代理机构</w:t>
            </w:r>
          </w:p>
        </w:tc>
        <w:tc>
          <w:tcPr>
            <w:tcW w:w="1284" w:type="dxa"/>
            <w:noWrap w:val="0"/>
            <w:vAlign w:val="center"/>
          </w:tcPr>
          <w:p w14:paraId="128A5AEF">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政府采购工程项目依法进行招标投标的，招标人及其委托的招标代理机构应按规定在公共资源交易平台发布招标公告和公示信息</w:t>
            </w:r>
          </w:p>
        </w:tc>
      </w:tr>
      <w:tr w14:paraId="5EC1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63" w:hRule="atLeast"/>
        </w:trPr>
        <w:tc>
          <w:tcPr>
            <w:tcW w:w="386" w:type="dxa"/>
            <w:noWrap w:val="0"/>
            <w:vAlign w:val="center"/>
          </w:tcPr>
          <w:p w14:paraId="5CFBCDC2">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58F8AE3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单位面向中小企业预留项目执行情况</w:t>
            </w:r>
          </w:p>
        </w:tc>
        <w:tc>
          <w:tcPr>
            <w:tcW w:w="948" w:type="dxa"/>
            <w:shd w:val="clear" w:color="auto" w:fill="auto"/>
            <w:noWrap w:val="0"/>
            <w:vAlign w:val="center"/>
          </w:tcPr>
          <w:p w14:paraId="1B7F784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901" w:type="dxa"/>
            <w:shd w:val="clear" w:color="auto" w:fill="auto"/>
            <w:noWrap w:val="0"/>
            <w:vAlign w:val="center"/>
          </w:tcPr>
          <w:p w14:paraId="25417844">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项目名称、面向中小企业采购金额等</w:t>
            </w:r>
          </w:p>
        </w:tc>
        <w:tc>
          <w:tcPr>
            <w:tcW w:w="1270" w:type="dxa"/>
            <w:shd w:val="clear" w:color="auto" w:fill="auto"/>
            <w:noWrap w:val="0"/>
            <w:vAlign w:val="center"/>
          </w:tcPr>
          <w:p w14:paraId="5C57A74D">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r>
              <w:rPr>
                <w:rFonts w:eastAsia="方正仿宋_GBK"/>
                <w:snapToGrid w:val="0"/>
                <w:kern w:val="21"/>
                <w:sz w:val="18"/>
                <w:szCs w:val="18"/>
              </w:rPr>
              <w:t>及其二级预算单位</w:t>
            </w:r>
          </w:p>
        </w:tc>
        <w:tc>
          <w:tcPr>
            <w:tcW w:w="2835" w:type="dxa"/>
            <w:shd w:val="clear" w:color="auto" w:fill="auto"/>
            <w:noWrap w:val="0"/>
            <w:vAlign w:val="center"/>
          </w:tcPr>
          <w:p w14:paraId="58D83F49">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14:paraId="2C55C2CA">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14:paraId="7D4999C8">
            <w:pPr>
              <w:spacing w:line="240" w:lineRule="exact"/>
              <w:rPr>
                <w:rFonts w:hint="eastAsia"/>
              </w:rPr>
            </w:pPr>
            <w:r>
              <w:rPr>
                <w:rFonts w:hint="eastAsia" w:eastAsia="方正仿宋_GBK"/>
                <w:snapToGrid w:val="0"/>
                <w:kern w:val="21"/>
                <w:sz w:val="18"/>
                <w:szCs w:val="18"/>
              </w:rPr>
              <w:t>3.《广西壮族自治区财政厅关于贯彻落实政府采购支持中小企业发展政策的通知》（桂财采〔2022〕31号）</w:t>
            </w:r>
          </w:p>
        </w:tc>
        <w:tc>
          <w:tcPr>
            <w:tcW w:w="1518" w:type="dxa"/>
            <w:shd w:val="clear" w:color="auto" w:fill="auto"/>
            <w:noWrap w:val="0"/>
            <w:vAlign w:val="center"/>
          </w:tcPr>
          <w:p w14:paraId="5B598412">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869" w:type="dxa"/>
            <w:shd w:val="clear" w:color="auto" w:fill="auto"/>
            <w:noWrap w:val="0"/>
            <w:vAlign w:val="center"/>
          </w:tcPr>
          <w:p w14:paraId="09D17A3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2F1ACE62">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val="en-US" w:eastAsia="zh-CN"/>
              </w:rPr>
              <w:t>桂林</w:t>
            </w:r>
            <w:r>
              <w:rPr>
                <w:rFonts w:eastAsia="方正仿宋_GBK"/>
                <w:snapToGrid w:val="0"/>
                <w:kern w:val="21"/>
                <w:sz w:val="18"/>
                <w:szCs w:val="18"/>
              </w:rPr>
              <w:t>政府采购网</w:t>
            </w:r>
          </w:p>
        </w:tc>
        <w:tc>
          <w:tcPr>
            <w:tcW w:w="1427" w:type="dxa"/>
            <w:shd w:val="clear" w:color="auto" w:fill="auto"/>
            <w:noWrap w:val="0"/>
            <w:vAlign w:val="center"/>
          </w:tcPr>
          <w:p w14:paraId="4417C6E8">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r>
              <w:rPr>
                <w:rFonts w:eastAsia="方正仿宋_GBK"/>
                <w:snapToGrid w:val="0"/>
                <w:kern w:val="21"/>
                <w:sz w:val="18"/>
                <w:szCs w:val="18"/>
              </w:rPr>
              <w:t>及其二级预算单位</w:t>
            </w:r>
          </w:p>
        </w:tc>
        <w:tc>
          <w:tcPr>
            <w:tcW w:w="1284" w:type="dxa"/>
            <w:noWrap w:val="0"/>
            <w:vAlign w:val="center"/>
          </w:tcPr>
          <w:p w14:paraId="15D4BC75">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市、县级住房城乡建设主管部门及其二级预算单位根据实际情况确定其公开渠道</w:t>
            </w:r>
          </w:p>
        </w:tc>
      </w:tr>
      <w:tr w14:paraId="4A02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34" w:hRule="atLeast"/>
        </w:trPr>
        <w:tc>
          <w:tcPr>
            <w:tcW w:w="386" w:type="dxa"/>
            <w:noWrap w:val="0"/>
            <w:vAlign w:val="center"/>
          </w:tcPr>
          <w:p w14:paraId="45E244F1">
            <w:pPr>
              <w:numPr>
                <w:ilvl w:val="0"/>
                <w:numId w:val="1"/>
              </w:numPr>
              <w:adjustRightInd w:val="0"/>
              <w:snapToGrid w:val="0"/>
              <w:spacing w:line="240" w:lineRule="exact"/>
              <w:jc w:val="center"/>
              <w:rPr>
                <w:rFonts w:eastAsia="方正仿宋_GBK"/>
                <w:snapToGrid w:val="0"/>
                <w:kern w:val="21"/>
                <w:sz w:val="18"/>
                <w:szCs w:val="18"/>
              </w:rPr>
            </w:pPr>
          </w:p>
        </w:tc>
        <w:tc>
          <w:tcPr>
            <w:tcW w:w="1199" w:type="dxa"/>
            <w:noWrap w:val="0"/>
            <w:vAlign w:val="center"/>
          </w:tcPr>
          <w:p w14:paraId="278469CA">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color w:val="auto"/>
                <w:kern w:val="21"/>
                <w:sz w:val="18"/>
                <w:szCs w:val="18"/>
                <w:highlight w:val="none"/>
                <w:shd w:val="clear"/>
              </w:rPr>
              <w:t>住房和城乡建设领域</w:t>
            </w:r>
            <w:r>
              <w:rPr>
                <w:rFonts w:eastAsia="方正仿宋_GBK"/>
                <w:snapToGrid w:val="0"/>
                <w:color w:val="auto"/>
                <w:kern w:val="21"/>
                <w:sz w:val="18"/>
                <w:szCs w:val="18"/>
                <w:highlight w:val="none"/>
                <w:shd w:val="clear"/>
              </w:rPr>
              <w:t>重大建设项目情况</w:t>
            </w:r>
          </w:p>
        </w:tc>
        <w:tc>
          <w:tcPr>
            <w:tcW w:w="948" w:type="dxa"/>
            <w:noWrap w:val="0"/>
            <w:vAlign w:val="center"/>
          </w:tcPr>
          <w:p w14:paraId="657466F7">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重大建设项目</w:t>
            </w:r>
          </w:p>
        </w:tc>
        <w:tc>
          <w:tcPr>
            <w:tcW w:w="1901" w:type="dxa"/>
            <w:noWrap w:val="0"/>
            <w:vAlign w:val="center"/>
          </w:tcPr>
          <w:p w14:paraId="05DE5C06">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住房和城乡建设领域重大建设</w:t>
            </w:r>
            <w:r>
              <w:rPr>
                <w:rFonts w:eastAsia="方正仿宋_GBK"/>
                <w:snapToGrid w:val="0"/>
                <w:kern w:val="21"/>
                <w:sz w:val="18"/>
                <w:szCs w:val="18"/>
              </w:rPr>
              <w:t>项目名称、竣工有关信息等</w:t>
            </w:r>
          </w:p>
        </w:tc>
        <w:tc>
          <w:tcPr>
            <w:tcW w:w="1270" w:type="dxa"/>
            <w:noWrap w:val="0"/>
            <w:vAlign w:val="center"/>
          </w:tcPr>
          <w:p w14:paraId="2CA0B05D">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2835" w:type="dxa"/>
            <w:noWrap w:val="0"/>
            <w:vAlign w:val="center"/>
          </w:tcPr>
          <w:p w14:paraId="515FFBA6">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18" w:type="dxa"/>
            <w:noWrap w:val="0"/>
            <w:vAlign w:val="center"/>
          </w:tcPr>
          <w:p w14:paraId="42E5893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69" w:type="dxa"/>
            <w:noWrap w:val="0"/>
            <w:vAlign w:val="center"/>
          </w:tcPr>
          <w:p w14:paraId="4D6B56A5">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noWrap w:val="0"/>
            <w:vAlign w:val="center"/>
          </w:tcPr>
          <w:p w14:paraId="5EC8374E">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noWrap w:val="0"/>
            <w:vAlign w:val="center"/>
          </w:tcPr>
          <w:p w14:paraId="2274C5FF">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noWrap w:val="0"/>
            <w:vAlign w:val="center"/>
          </w:tcPr>
          <w:p w14:paraId="3C24099E">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6E9E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91" w:hRule="atLeast"/>
        </w:trPr>
        <w:tc>
          <w:tcPr>
            <w:tcW w:w="386" w:type="dxa"/>
            <w:noWrap w:val="0"/>
            <w:vAlign w:val="center"/>
          </w:tcPr>
          <w:p w14:paraId="6E1D56AA">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46E9B07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应急预案</w:t>
            </w:r>
          </w:p>
        </w:tc>
        <w:tc>
          <w:tcPr>
            <w:tcW w:w="948" w:type="dxa"/>
            <w:vMerge w:val="restart"/>
            <w:shd w:val="clear" w:color="auto" w:fill="auto"/>
            <w:noWrap w:val="0"/>
            <w:vAlign w:val="center"/>
          </w:tcPr>
          <w:p w14:paraId="33B44E19">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突发公共事件</w:t>
            </w:r>
          </w:p>
        </w:tc>
        <w:tc>
          <w:tcPr>
            <w:tcW w:w="1901" w:type="dxa"/>
            <w:shd w:val="clear" w:color="auto" w:fill="auto"/>
            <w:noWrap w:val="0"/>
            <w:vAlign w:val="center"/>
          </w:tcPr>
          <w:p w14:paraId="4173BD01">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突发公共事件突发公共事件应急预案</w:t>
            </w:r>
          </w:p>
        </w:tc>
        <w:tc>
          <w:tcPr>
            <w:tcW w:w="1270" w:type="dxa"/>
            <w:shd w:val="clear" w:color="auto" w:fill="auto"/>
            <w:noWrap w:val="0"/>
            <w:vAlign w:val="center"/>
          </w:tcPr>
          <w:p w14:paraId="20CD20D1">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2835" w:type="dxa"/>
            <w:shd w:val="clear" w:color="auto" w:fill="auto"/>
            <w:noWrap w:val="0"/>
            <w:vAlign w:val="center"/>
          </w:tcPr>
          <w:p w14:paraId="40ACC5BE">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18" w:type="dxa"/>
            <w:shd w:val="clear" w:color="auto" w:fill="auto"/>
            <w:noWrap w:val="0"/>
            <w:vAlign w:val="center"/>
          </w:tcPr>
          <w:p w14:paraId="19013A9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69" w:type="dxa"/>
            <w:shd w:val="clear" w:color="auto" w:fill="auto"/>
            <w:noWrap w:val="0"/>
            <w:vAlign w:val="center"/>
          </w:tcPr>
          <w:p w14:paraId="31BCAB4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0FE39989">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72E0DBBD">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shd w:val="clear" w:color="auto" w:fill="auto"/>
            <w:noWrap w:val="0"/>
            <w:vAlign w:val="center"/>
          </w:tcPr>
          <w:p w14:paraId="6D79368A">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402F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06" w:hRule="atLeast"/>
        </w:trPr>
        <w:tc>
          <w:tcPr>
            <w:tcW w:w="386" w:type="dxa"/>
            <w:noWrap w:val="0"/>
            <w:vAlign w:val="center"/>
          </w:tcPr>
          <w:p w14:paraId="613B76C0">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0209AAF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预警信息及应对情况</w:t>
            </w:r>
          </w:p>
        </w:tc>
        <w:tc>
          <w:tcPr>
            <w:tcW w:w="948" w:type="dxa"/>
            <w:vMerge w:val="continue"/>
            <w:shd w:val="clear" w:color="auto" w:fill="auto"/>
            <w:noWrap w:val="0"/>
            <w:vAlign w:val="center"/>
          </w:tcPr>
          <w:p w14:paraId="7F14F882">
            <w:pPr>
              <w:adjustRightInd w:val="0"/>
              <w:snapToGrid w:val="0"/>
              <w:spacing w:line="240" w:lineRule="exact"/>
              <w:jc w:val="center"/>
              <w:rPr>
                <w:rFonts w:eastAsia="方正仿宋_GBK"/>
                <w:snapToGrid w:val="0"/>
                <w:kern w:val="21"/>
                <w:sz w:val="18"/>
                <w:szCs w:val="18"/>
              </w:rPr>
            </w:pPr>
          </w:p>
        </w:tc>
        <w:tc>
          <w:tcPr>
            <w:tcW w:w="1901" w:type="dxa"/>
            <w:shd w:val="clear" w:color="auto" w:fill="auto"/>
            <w:noWrap w:val="0"/>
            <w:vAlign w:val="center"/>
          </w:tcPr>
          <w:p w14:paraId="3996AF2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发布的预警信息和事件应对情况</w:t>
            </w:r>
          </w:p>
        </w:tc>
        <w:tc>
          <w:tcPr>
            <w:tcW w:w="1270" w:type="dxa"/>
            <w:shd w:val="clear" w:color="auto" w:fill="auto"/>
            <w:noWrap w:val="0"/>
            <w:vAlign w:val="center"/>
          </w:tcPr>
          <w:p w14:paraId="5C8C570F">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2835" w:type="dxa"/>
            <w:shd w:val="clear" w:color="auto" w:fill="auto"/>
            <w:noWrap w:val="0"/>
            <w:vAlign w:val="center"/>
          </w:tcPr>
          <w:p w14:paraId="099BAA6F">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18" w:type="dxa"/>
            <w:shd w:val="clear" w:color="auto" w:fill="auto"/>
            <w:noWrap w:val="0"/>
            <w:vAlign w:val="center"/>
          </w:tcPr>
          <w:p w14:paraId="76606806">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69" w:type="dxa"/>
            <w:shd w:val="clear" w:color="auto" w:fill="auto"/>
            <w:noWrap w:val="0"/>
            <w:vAlign w:val="center"/>
          </w:tcPr>
          <w:p w14:paraId="11954DD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32D33F38">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28811A4F">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shd w:val="clear" w:color="auto" w:fill="auto"/>
            <w:noWrap w:val="0"/>
            <w:vAlign w:val="center"/>
          </w:tcPr>
          <w:p w14:paraId="2D184287">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73CA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97" w:hRule="atLeast"/>
        </w:trPr>
        <w:tc>
          <w:tcPr>
            <w:tcW w:w="386" w:type="dxa"/>
            <w:noWrap w:val="0"/>
            <w:vAlign w:val="center"/>
          </w:tcPr>
          <w:p w14:paraId="00AFA2E4">
            <w:pPr>
              <w:numPr>
                <w:ilvl w:val="0"/>
                <w:numId w:val="1"/>
              </w:numPr>
              <w:adjustRightInd w:val="0"/>
              <w:snapToGrid w:val="0"/>
              <w:spacing w:line="240" w:lineRule="exact"/>
              <w:jc w:val="center"/>
              <w:rPr>
                <w:rFonts w:eastAsia="方正仿宋_GBK"/>
                <w:snapToGrid w:val="0"/>
                <w:kern w:val="21"/>
                <w:sz w:val="18"/>
                <w:szCs w:val="18"/>
              </w:rPr>
            </w:pPr>
          </w:p>
        </w:tc>
        <w:tc>
          <w:tcPr>
            <w:tcW w:w="1199" w:type="dxa"/>
            <w:noWrap w:val="0"/>
            <w:vAlign w:val="center"/>
          </w:tcPr>
          <w:p w14:paraId="4F2E7A2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公务员招录</w:t>
            </w:r>
          </w:p>
        </w:tc>
        <w:tc>
          <w:tcPr>
            <w:tcW w:w="948" w:type="dxa"/>
            <w:vMerge w:val="restart"/>
            <w:noWrap w:val="0"/>
            <w:vAlign w:val="center"/>
          </w:tcPr>
          <w:p w14:paraId="628B199D">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人事信息</w:t>
            </w:r>
          </w:p>
        </w:tc>
        <w:tc>
          <w:tcPr>
            <w:tcW w:w="1901" w:type="dxa"/>
            <w:noWrap w:val="0"/>
            <w:vAlign w:val="center"/>
          </w:tcPr>
          <w:p w14:paraId="4BF9C80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公务员招考录用相关信息</w:t>
            </w:r>
          </w:p>
        </w:tc>
        <w:tc>
          <w:tcPr>
            <w:tcW w:w="1270" w:type="dxa"/>
            <w:noWrap w:val="0"/>
            <w:vAlign w:val="center"/>
          </w:tcPr>
          <w:p w14:paraId="737CD25B">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2835" w:type="dxa"/>
            <w:noWrap w:val="0"/>
            <w:vAlign w:val="center"/>
          </w:tcPr>
          <w:p w14:paraId="761BC06E">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4AA3C628">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2.《公务员录用规定》</w:t>
            </w:r>
          </w:p>
        </w:tc>
        <w:tc>
          <w:tcPr>
            <w:tcW w:w="1518" w:type="dxa"/>
            <w:noWrap w:val="0"/>
            <w:vAlign w:val="center"/>
          </w:tcPr>
          <w:p w14:paraId="3038C9C5">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按自治区公务员考试统一规定时间公开</w:t>
            </w:r>
          </w:p>
        </w:tc>
        <w:tc>
          <w:tcPr>
            <w:tcW w:w="869" w:type="dxa"/>
            <w:noWrap w:val="0"/>
            <w:vAlign w:val="center"/>
          </w:tcPr>
          <w:p w14:paraId="2F10494C">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按照规定期限公开</w:t>
            </w:r>
          </w:p>
        </w:tc>
        <w:tc>
          <w:tcPr>
            <w:tcW w:w="989" w:type="dxa"/>
            <w:vMerge w:val="restart"/>
            <w:noWrap w:val="0"/>
            <w:vAlign w:val="center"/>
          </w:tcPr>
          <w:p w14:paraId="4CA80D18">
            <w:pPr>
              <w:adjustRightInd w:val="0"/>
              <w:snapToGrid w:val="0"/>
              <w:spacing w:line="240" w:lineRule="exact"/>
              <w:rPr>
                <w:rFonts w:hint="default" w:eastAsia="方正仿宋_GBK"/>
                <w:snapToGrid w:val="0"/>
                <w:kern w:val="21"/>
                <w:sz w:val="18"/>
                <w:szCs w:val="18"/>
                <w:lang w:val="en-US" w:eastAsia="zh-CN"/>
              </w:rPr>
            </w:pPr>
            <w:r>
              <w:rPr>
                <w:rFonts w:hint="eastAsia" w:eastAsia="方正仿宋_GBK"/>
                <w:snapToGrid w:val="0"/>
                <w:color w:val="auto"/>
                <w:kern w:val="21"/>
                <w:sz w:val="18"/>
                <w:szCs w:val="18"/>
                <w:highlight w:val="none"/>
                <w:shd w:val="clear"/>
                <w:lang w:val="en-US" w:eastAsia="zh-CN"/>
              </w:rPr>
              <w:t>广西人事考试网、桂林党建网</w:t>
            </w:r>
          </w:p>
        </w:tc>
        <w:tc>
          <w:tcPr>
            <w:tcW w:w="1427" w:type="dxa"/>
            <w:noWrap w:val="0"/>
            <w:vAlign w:val="center"/>
          </w:tcPr>
          <w:p w14:paraId="2210091C">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noWrap w:val="0"/>
            <w:vAlign w:val="center"/>
          </w:tcPr>
          <w:p w14:paraId="4EC1916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2D0E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0" w:hRule="atLeast"/>
        </w:trPr>
        <w:tc>
          <w:tcPr>
            <w:tcW w:w="386" w:type="dxa"/>
            <w:noWrap w:val="0"/>
            <w:vAlign w:val="center"/>
          </w:tcPr>
          <w:p w14:paraId="19DCF985">
            <w:pPr>
              <w:numPr>
                <w:ilvl w:val="0"/>
                <w:numId w:val="1"/>
              </w:numPr>
              <w:adjustRightInd w:val="0"/>
              <w:snapToGrid w:val="0"/>
              <w:spacing w:line="240" w:lineRule="exact"/>
              <w:jc w:val="center"/>
              <w:rPr>
                <w:rFonts w:eastAsia="方正仿宋_GBK"/>
                <w:snapToGrid w:val="0"/>
                <w:kern w:val="21"/>
                <w:sz w:val="18"/>
                <w:szCs w:val="18"/>
              </w:rPr>
            </w:pPr>
          </w:p>
        </w:tc>
        <w:tc>
          <w:tcPr>
            <w:tcW w:w="1199" w:type="dxa"/>
            <w:noWrap w:val="0"/>
            <w:vAlign w:val="center"/>
          </w:tcPr>
          <w:p w14:paraId="79D68F6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公务员公开遴选</w:t>
            </w:r>
          </w:p>
        </w:tc>
        <w:tc>
          <w:tcPr>
            <w:tcW w:w="948" w:type="dxa"/>
            <w:vMerge w:val="continue"/>
            <w:noWrap w:val="0"/>
            <w:vAlign w:val="center"/>
          </w:tcPr>
          <w:p w14:paraId="28B02F80">
            <w:pPr>
              <w:adjustRightInd w:val="0"/>
              <w:snapToGrid w:val="0"/>
              <w:spacing w:line="240" w:lineRule="exact"/>
              <w:jc w:val="center"/>
              <w:rPr>
                <w:rFonts w:eastAsia="方正仿宋_GBK"/>
                <w:snapToGrid w:val="0"/>
                <w:kern w:val="21"/>
                <w:sz w:val="18"/>
                <w:szCs w:val="18"/>
              </w:rPr>
            </w:pPr>
          </w:p>
        </w:tc>
        <w:tc>
          <w:tcPr>
            <w:tcW w:w="1901" w:type="dxa"/>
            <w:noWrap w:val="0"/>
            <w:vAlign w:val="center"/>
          </w:tcPr>
          <w:p w14:paraId="20C31F7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公务员公开遴选相关信息</w:t>
            </w:r>
          </w:p>
        </w:tc>
        <w:tc>
          <w:tcPr>
            <w:tcW w:w="1270" w:type="dxa"/>
            <w:noWrap w:val="0"/>
            <w:vAlign w:val="center"/>
          </w:tcPr>
          <w:p w14:paraId="7BD320CB">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2835" w:type="dxa"/>
            <w:noWrap w:val="0"/>
            <w:vAlign w:val="center"/>
          </w:tcPr>
          <w:p w14:paraId="5CE54FC0">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72F67134">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2.《公务员公开遴选办法》</w:t>
            </w:r>
          </w:p>
        </w:tc>
        <w:tc>
          <w:tcPr>
            <w:tcW w:w="1518" w:type="dxa"/>
            <w:noWrap w:val="0"/>
            <w:vAlign w:val="center"/>
          </w:tcPr>
          <w:p w14:paraId="74157954">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在自治区遴选统一规定时间公开</w:t>
            </w:r>
          </w:p>
        </w:tc>
        <w:tc>
          <w:tcPr>
            <w:tcW w:w="869" w:type="dxa"/>
            <w:noWrap w:val="0"/>
            <w:vAlign w:val="center"/>
          </w:tcPr>
          <w:p w14:paraId="4452693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发布时间不少于5个工作日</w:t>
            </w:r>
          </w:p>
        </w:tc>
        <w:tc>
          <w:tcPr>
            <w:tcW w:w="989" w:type="dxa"/>
            <w:vMerge w:val="continue"/>
            <w:noWrap w:val="0"/>
            <w:vAlign w:val="center"/>
          </w:tcPr>
          <w:p w14:paraId="151FB160">
            <w:pPr>
              <w:adjustRightInd w:val="0"/>
              <w:snapToGrid w:val="0"/>
              <w:spacing w:line="240" w:lineRule="exact"/>
              <w:rPr>
                <w:rFonts w:eastAsia="方正仿宋_GBK"/>
                <w:snapToGrid w:val="0"/>
                <w:kern w:val="21"/>
                <w:sz w:val="18"/>
                <w:szCs w:val="18"/>
              </w:rPr>
            </w:pPr>
          </w:p>
        </w:tc>
        <w:tc>
          <w:tcPr>
            <w:tcW w:w="1427" w:type="dxa"/>
            <w:noWrap w:val="0"/>
            <w:vAlign w:val="center"/>
          </w:tcPr>
          <w:p w14:paraId="1F2508A6">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noWrap w:val="0"/>
            <w:vAlign w:val="center"/>
          </w:tcPr>
          <w:p w14:paraId="6987BBD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7265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4" w:hRule="atLeast"/>
        </w:trPr>
        <w:tc>
          <w:tcPr>
            <w:tcW w:w="386" w:type="dxa"/>
            <w:noWrap w:val="0"/>
            <w:vAlign w:val="center"/>
          </w:tcPr>
          <w:p w14:paraId="64A06E65">
            <w:pPr>
              <w:numPr>
                <w:ilvl w:val="0"/>
                <w:numId w:val="1"/>
              </w:numPr>
              <w:adjustRightInd w:val="0"/>
              <w:snapToGrid w:val="0"/>
              <w:spacing w:line="240" w:lineRule="exact"/>
              <w:jc w:val="center"/>
              <w:rPr>
                <w:rFonts w:eastAsia="方正仿宋_GBK"/>
                <w:snapToGrid w:val="0"/>
                <w:kern w:val="21"/>
                <w:sz w:val="18"/>
                <w:szCs w:val="18"/>
              </w:rPr>
            </w:pPr>
          </w:p>
        </w:tc>
        <w:tc>
          <w:tcPr>
            <w:tcW w:w="1199" w:type="dxa"/>
            <w:vMerge w:val="restart"/>
            <w:noWrap w:val="0"/>
            <w:vAlign w:val="center"/>
          </w:tcPr>
          <w:p w14:paraId="453C384D">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事业单位公开招聘</w:t>
            </w:r>
          </w:p>
        </w:tc>
        <w:tc>
          <w:tcPr>
            <w:tcW w:w="948" w:type="dxa"/>
            <w:vMerge w:val="restart"/>
            <w:noWrap w:val="0"/>
            <w:vAlign w:val="center"/>
          </w:tcPr>
          <w:p w14:paraId="14034892">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人事信息</w:t>
            </w:r>
          </w:p>
        </w:tc>
        <w:tc>
          <w:tcPr>
            <w:tcW w:w="1901" w:type="dxa"/>
            <w:noWrap w:val="0"/>
            <w:vAlign w:val="center"/>
          </w:tcPr>
          <w:p w14:paraId="4A72D396">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事业单位招聘公告（含补充公告）</w:t>
            </w:r>
          </w:p>
        </w:tc>
        <w:tc>
          <w:tcPr>
            <w:tcW w:w="1270" w:type="dxa"/>
            <w:vMerge w:val="restart"/>
            <w:noWrap w:val="0"/>
            <w:vAlign w:val="center"/>
          </w:tcPr>
          <w:p w14:paraId="3FCC66A4">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2835" w:type="dxa"/>
            <w:vMerge w:val="restart"/>
            <w:noWrap w:val="0"/>
            <w:vAlign w:val="center"/>
          </w:tcPr>
          <w:p w14:paraId="4717B23C">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eastAsia="方正仿宋_GBK"/>
                <w:snapToGrid w:val="0"/>
                <w:kern w:val="21"/>
                <w:sz w:val="18"/>
                <w:szCs w:val="18"/>
              </w:rPr>
              <w:t>2.</w:t>
            </w:r>
            <w:r>
              <w:rPr>
                <w:rFonts w:hint="eastAsia" w:eastAsia="方正仿宋_GBK"/>
                <w:snapToGrid w:val="0"/>
                <w:kern w:val="21"/>
                <w:sz w:val="18"/>
                <w:szCs w:val="18"/>
              </w:rPr>
              <w:t>《事业单位人事管理条例》</w:t>
            </w:r>
            <w:r>
              <w:rPr>
                <w:rFonts w:eastAsia="方正仿宋_GBK"/>
                <w:snapToGrid w:val="0"/>
                <w:kern w:val="21"/>
                <w:sz w:val="18"/>
                <w:szCs w:val="18"/>
              </w:rPr>
              <w:br w:type="textWrapping"/>
            </w: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r>
              <w:rPr>
                <w:rFonts w:eastAsia="方正仿宋_GBK"/>
                <w:snapToGrid w:val="0"/>
                <w:kern w:val="21"/>
                <w:sz w:val="18"/>
                <w:szCs w:val="18"/>
              </w:rPr>
              <w:br w:type="textWrapping"/>
            </w:r>
            <w:r>
              <w:rPr>
                <w:rFonts w:eastAsia="方正仿宋_GBK"/>
                <w:snapToGrid w:val="0"/>
                <w:kern w:val="21"/>
                <w:sz w:val="18"/>
                <w:szCs w:val="18"/>
              </w:rPr>
              <w:t>4.《广西壮族自治区人力资源和社会保障厅关于落实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r>
              <w:rPr>
                <w:rFonts w:eastAsia="方正仿宋_GBK"/>
                <w:snapToGrid w:val="0"/>
                <w:kern w:val="21"/>
                <w:sz w:val="18"/>
                <w:szCs w:val="18"/>
              </w:rPr>
              <w:br w:type="textWrapping"/>
            </w: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518" w:type="dxa"/>
            <w:noWrap w:val="0"/>
            <w:vAlign w:val="center"/>
          </w:tcPr>
          <w:p w14:paraId="0FB19685">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在公开招聘启动正式报名之前发布</w:t>
            </w:r>
          </w:p>
        </w:tc>
        <w:tc>
          <w:tcPr>
            <w:tcW w:w="869" w:type="dxa"/>
            <w:noWrap w:val="0"/>
            <w:vAlign w:val="center"/>
          </w:tcPr>
          <w:p w14:paraId="680C6EF6">
            <w:pPr>
              <w:adjustRightInd w:val="0"/>
              <w:snapToGrid w:val="0"/>
              <w:spacing w:line="240" w:lineRule="exact"/>
              <w:rPr>
                <w:rFonts w:eastAsia="方正仿宋_GBK"/>
                <w:snapToGrid w:val="0"/>
                <w:kern w:val="21"/>
                <w:sz w:val="18"/>
                <w:szCs w:val="18"/>
                <w:lang w:val="en"/>
              </w:rPr>
            </w:pPr>
            <w:r>
              <w:rPr>
                <w:rFonts w:eastAsia="方正仿宋_GBK"/>
                <w:snapToGrid w:val="0"/>
                <w:kern w:val="21"/>
                <w:sz w:val="18"/>
                <w:szCs w:val="18"/>
                <w:lang w:val="en"/>
              </w:rPr>
              <w:t>不少于3个月</w:t>
            </w:r>
          </w:p>
        </w:tc>
        <w:tc>
          <w:tcPr>
            <w:tcW w:w="989" w:type="dxa"/>
            <w:vMerge w:val="restart"/>
            <w:noWrap w:val="0"/>
            <w:vAlign w:val="center"/>
          </w:tcPr>
          <w:p w14:paraId="0BA3338D">
            <w:pPr>
              <w:adjustRightInd w:val="0"/>
              <w:snapToGrid w:val="0"/>
              <w:spacing w:line="240" w:lineRule="exact"/>
              <w:rPr>
                <w:rFonts w:eastAsia="方正仿宋_GBK"/>
                <w:snapToGrid w:val="0"/>
                <w:kern w:val="21"/>
                <w:sz w:val="18"/>
                <w:szCs w:val="18"/>
              </w:rPr>
            </w:pPr>
            <w:r>
              <w:rPr>
                <w:rFonts w:eastAsia="方正仿宋_GBK"/>
                <w:snapToGrid w:val="0"/>
                <w:color w:val="auto"/>
                <w:kern w:val="21"/>
                <w:sz w:val="18"/>
                <w:szCs w:val="18"/>
                <w:shd w:val="clear"/>
                <w:lang w:val="en"/>
              </w:rPr>
              <w:t>桂林市</w:t>
            </w:r>
            <w:r>
              <w:rPr>
                <w:rFonts w:eastAsia="方正仿宋_GBK"/>
                <w:snapToGrid w:val="0"/>
                <w:color w:val="auto"/>
                <w:kern w:val="21"/>
                <w:sz w:val="18"/>
                <w:szCs w:val="18"/>
                <w:shd w:val="clear"/>
              </w:rPr>
              <w:t>人力资源</w:t>
            </w:r>
            <w:r>
              <w:rPr>
                <w:rFonts w:eastAsia="方正仿宋_GBK"/>
                <w:snapToGrid w:val="0"/>
                <w:color w:val="auto"/>
                <w:kern w:val="21"/>
                <w:sz w:val="18"/>
                <w:szCs w:val="18"/>
                <w:shd w:val="clear"/>
                <w:lang w:val="en"/>
              </w:rPr>
              <w:t>和</w:t>
            </w:r>
            <w:r>
              <w:rPr>
                <w:rFonts w:eastAsia="方正仿宋_GBK"/>
                <w:snapToGrid w:val="0"/>
                <w:color w:val="auto"/>
                <w:kern w:val="21"/>
                <w:sz w:val="18"/>
                <w:szCs w:val="18"/>
                <w:shd w:val="clear"/>
              </w:rPr>
              <w:t>社会</w:t>
            </w:r>
            <w:r>
              <w:rPr>
                <w:rFonts w:hint="eastAsia" w:eastAsia="方正仿宋_GBK"/>
                <w:snapToGrid w:val="0"/>
                <w:color w:val="auto"/>
                <w:kern w:val="21"/>
                <w:sz w:val="18"/>
                <w:szCs w:val="18"/>
                <w:shd w:val="clear"/>
              </w:rPr>
              <w:t>保障</w:t>
            </w:r>
            <w:r>
              <w:rPr>
                <w:rFonts w:hint="default" w:eastAsia="方正仿宋_GBK"/>
                <w:snapToGrid w:val="0"/>
                <w:color w:val="auto"/>
                <w:kern w:val="21"/>
                <w:sz w:val="18"/>
                <w:szCs w:val="18"/>
                <w:shd w:val="clear"/>
                <w:lang w:val="en"/>
              </w:rPr>
              <w:t>局</w:t>
            </w:r>
            <w:r>
              <w:rPr>
                <w:rFonts w:eastAsia="方正仿宋_GBK"/>
                <w:snapToGrid w:val="0"/>
                <w:color w:val="auto"/>
                <w:kern w:val="21"/>
                <w:sz w:val="18"/>
                <w:szCs w:val="18"/>
                <w:shd w:val="clear"/>
              </w:rPr>
              <w:t>网站</w:t>
            </w:r>
          </w:p>
        </w:tc>
        <w:tc>
          <w:tcPr>
            <w:tcW w:w="1427" w:type="dxa"/>
            <w:vMerge w:val="restart"/>
            <w:noWrap w:val="0"/>
            <w:vAlign w:val="center"/>
          </w:tcPr>
          <w:p w14:paraId="4F35B7E4">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noWrap w:val="0"/>
            <w:vAlign w:val="center"/>
          </w:tcPr>
          <w:p w14:paraId="620F4E99">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1318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noWrap w:val="0"/>
            <w:vAlign w:val="center"/>
          </w:tcPr>
          <w:p w14:paraId="58252A37">
            <w:pPr>
              <w:numPr>
                <w:ilvl w:val="0"/>
                <w:numId w:val="1"/>
              </w:numPr>
              <w:adjustRightInd w:val="0"/>
              <w:snapToGrid w:val="0"/>
              <w:spacing w:line="240" w:lineRule="exact"/>
              <w:jc w:val="center"/>
              <w:rPr>
                <w:rFonts w:eastAsia="方正仿宋_GBK"/>
                <w:snapToGrid w:val="0"/>
                <w:kern w:val="21"/>
                <w:sz w:val="18"/>
                <w:szCs w:val="18"/>
              </w:rPr>
            </w:pPr>
          </w:p>
        </w:tc>
        <w:tc>
          <w:tcPr>
            <w:tcW w:w="1199" w:type="dxa"/>
            <w:vMerge w:val="continue"/>
            <w:noWrap w:val="0"/>
            <w:vAlign w:val="center"/>
          </w:tcPr>
          <w:p w14:paraId="3E2377EE">
            <w:pPr>
              <w:adjustRightInd w:val="0"/>
              <w:snapToGrid w:val="0"/>
              <w:spacing w:line="240" w:lineRule="exact"/>
              <w:rPr>
                <w:rFonts w:eastAsia="方正仿宋_GBK"/>
                <w:snapToGrid w:val="0"/>
                <w:kern w:val="21"/>
                <w:sz w:val="18"/>
                <w:szCs w:val="18"/>
              </w:rPr>
            </w:pPr>
          </w:p>
        </w:tc>
        <w:tc>
          <w:tcPr>
            <w:tcW w:w="948" w:type="dxa"/>
            <w:vMerge w:val="continue"/>
            <w:noWrap w:val="0"/>
            <w:vAlign w:val="center"/>
          </w:tcPr>
          <w:p w14:paraId="25BA28DB">
            <w:pPr>
              <w:adjustRightInd w:val="0"/>
              <w:snapToGrid w:val="0"/>
              <w:spacing w:line="240" w:lineRule="exact"/>
              <w:jc w:val="center"/>
              <w:rPr>
                <w:rFonts w:eastAsia="方正仿宋_GBK"/>
                <w:snapToGrid w:val="0"/>
                <w:kern w:val="21"/>
                <w:sz w:val="18"/>
                <w:szCs w:val="18"/>
              </w:rPr>
            </w:pPr>
          </w:p>
        </w:tc>
        <w:tc>
          <w:tcPr>
            <w:tcW w:w="1901" w:type="dxa"/>
            <w:noWrap w:val="0"/>
            <w:vAlign w:val="center"/>
          </w:tcPr>
          <w:p w14:paraId="1319DE9F">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事业单位招聘结果</w:t>
            </w:r>
          </w:p>
        </w:tc>
        <w:tc>
          <w:tcPr>
            <w:tcW w:w="1270" w:type="dxa"/>
            <w:vMerge w:val="continue"/>
            <w:noWrap w:val="0"/>
            <w:vAlign w:val="center"/>
          </w:tcPr>
          <w:p w14:paraId="3BED5608">
            <w:pPr>
              <w:adjustRightInd w:val="0"/>
              <w:snapToGrid w:val="0"/>
              <w:spacing w:line="240" w:lineRule="exact"/>
              <w:rPr>
                <w:rFonts w:eastAsia="方正仿宋_GBK"/>
                <w:snapToGrid w:val="0"/>
                <w:kern w:val="21"/>
                <w:sz w:val="18"/>
                <w:szCs w:val="18"/>
              </w:rPr>
            </w:pPr>
          </w:p>
        </w:tc>
        <w:tc>
          <w:tcPr>
            <w:tcW w:w="2835" w:type="dxa"/>
            <w:vMerge w:val="continue"/>
            <w:noWrap w:val="0"/>
            <w:vAlign w:val="center"/>
          </w:tcPr>
          <w:p w14:paraId="0DEAA642">
            <w:pPr>
              <w:adjustRightInd w:val="0"/>
              <w:snapToGrid w:val="0"/>
              <w:spacing w:line="240" w:lineRule="exact"/>
              <w:rPr>
                <w:rFonts w:eastAsia="方正仿宋_GBK"/>
                <w:snapToGrid w:val="0"/>
                <w:kern w:val="21"/>
                <w:sz w:val="18"/>
                <w:szCs w:val="18"/>
              </w:rPr>
            </w:pPr>
          </w:p>
        </w:tc>
        <w:tc>
          <w:tcPr>
            <w:tcW w:w="1518" w:type="dxa"/>
            <w:noWrap w:val="0"/>
            <w:vAlign w:val="center"/>
          </w:tcPr>
          <w:p w14:paraId="65893C8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69" w:type="dxa"/>
            <w:noWrap w:val="0"/>
            <w:vAlign w:val="center"/>
          </w:tcPr>
          <w:p w14:paraId="5011583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不少于7日且不少于5个工作日</w:t>
            </w:r>
          </w:p>
        </w:tc>
        <w:tc>
          <w:tcPr>
            <w:tcW w:w="989" w:type="dxa"/>
            <w:vMerge w:val="continue"/>
            <w:noWrap w:val="0"/>
            <w:vAlign w:val="center"/>
          </w:tcPr>
          <w:p w14:paraId="3EF5EF76">
            <w:pPr>
              <w:adjustRightInd w:val="0"/>
              <w:snapToGrid w:val="0"/>
              <w:spacing w:line="240" w:lineRule="exact"/>
              <w:rPr>
                <w:rFonts w:eastAsia="方正仿宋_GBK"/>
                <w:snapToGrid w:val="0"/>
                <w:kern w:val="21"/>
                <w:sz w:val="18"/>
                <w:szCs w:val="18"/>
              </w:rPr>
            </w:pPr>
          </w:p>
        </w:tc>
        <w:tc>
          <w:tcPr>
            <w:tcW w:w="1427" w:type="dxa"/>
            <w:vMerge w:val="continue"/>
            <w:noWrap w:val="0"/>
            <w:vAlign w:val="center"/>
          </w:tcPr>
          <w:p w14:paraId="0AD31B74">
            <w:pPr>
              <w:adjustRightInd w:val="0"/>
              <w:snapToGrid w:val="0"/>
              <w:spacing w:line="240" w:lineRule="exact"/>
              <w:rPr>
                <w:rFonts w:eastAsia="方正仿宋_GBK"/>
                <w:snapToGrid w:val="0"/>
                <w:kern w:val="21"/>
                <w:sz w:val="18"/>
                <w:szCs w:val="18"/>
              </w:rPr>
            </w:pPr>
          </w:p>
        </w:tc>
        <w:tc>
          <w:tcPr>
            <w:tcW w:w="1284" w:type="dxa"/>
            <w:noWrap w:val="0"/>
            <w:vAlign w:val="center"/>
          </w:tcPr>
          <w:p w14:paraId="49811A4E">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1C76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noWrap w:val="0"/>
            <w:vAlign w:val="center"/>
          </w:tcPr>
          <w:p w14:paraId="3AA551C9">
            <w:pPr>
              <w:numPr>
                <w:ilvl w:val="0"/>
                <w:numId w:val="1"/>
              </w:numPr>
              <w:adjustRightInd w:val="0"/>
              <w:snapToGrid w:val="0"/>
              <w:spacing w:line="240" w:lineRule="exact"/>
              <w:jc w:val="center"/>
              <w:rPr>
                <w:rFonts w:eastAsia="方正仿宋_GBK"/>
                <w:snapToGrid w:val="0"/>
                <w:kern w:val="21"/>
                <w:sz w:val="18"/>
                <w:szCs w:val="18"/>
              </w:rPr>
            </w:pPr>
          </w:p>
        </w:tc>
        <w:tc>
          <w:tcPr>
            <w:tcW w:w="1199" w:type="dxa"/>
            <w:noWrap w:val="0"/>
            <w:vAlign w:val="center"/>
          </w:tcPr>
          <w:p w14:paraId="14A869B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城镇基础设施建设信息</w:t>
            </w:r>
          </w:p>
        </w:tc>
        <w:tc>
          <w:tcPr>
            <w:tcW w:w="948" w:type="dxa"/>
            <w:vMerge w:val="restart"/>
            <w:noWrap w:val="0"/>
            <w:vAlign w:val="center"/>
          </w:tcPr>
          <w:p w14:paraId="268CB949">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其他重点领域信息</w:t>
            </w:r>
          </w:p>
        </w:tc>
        <w:tc>
          <w:tcPr>
            <w:tcW w:w="1901" w:type="dxa"/>
            <w:noWrap w:val="0"/>
            <w:vAlign w:val="center"/>
          </w:tcPr>
          <w:p w14:paraId="5F7C5CF2">
            <w:pPr>
              <w:adjustRightInd w:val="0"/>
              <w:snapToGrid w:val="0"/>
              <w:spacing w:line="230" w:lineRule="exact"/>
              <w:rPr>
                <w:rFonts w:hint="eastAsia" w:eastAsia="方正仿宋_GBK"/>
                <w:snapToGrid w:val="0"/>
                <w:kern w:val="21"/>
                <w:sz w:val="18"/>
                <w:szCs w:val="18"/>
                <w:lang w:eastAsia="zh-CN"/>
              </w:rPr>
            </w:pPr>
            <w:r>
              <w:rPr>
                <w:rFonts w:eastAsia="方正仿宋_GBK"/>
                <w:snapToGrid w:val="0"/>
                <w:kern w:val="21"/>
                <w:sz w:val="18"/>
                <w:szCs w:val="18"/>
              </w:rPr>
              <w:t>海绵城市建设</w:t>
            </w:r>
          </w:p>
        </w:tc>
        <w:tc>
          <w:tcPr>
            <w:tcW w:w="1270" w:type="dxa"/>
            <w:noWrap w:val="0"/>
            <w:vAlign w:val="center"/>
          </w:tcPr>
          <w:p w14:paraId="0D2A1F01">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2835" w:type="dxa"/>
            <w:noWrap w:val="0"/>
            <w:vAlign w:val="center"/>
          </w:tcPr>
          <w:p w14:paraId="52E3E169">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18" w:type="dxa"/>
            <w:noWrap w:val="0"/>
            <w:vAlign w:val="center"/>
          </w:tcPr>
          <w:p w14:paraId="06AA3E7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不定期公布各项重点工作进展情况</w:t>
            </w:r>
          </w:p>
        </w:tc>
        <w:tc>
          <w:tcPr>
            <w:tcW w:w="869" w:type="dxa"/>
            <w:noWrap w:val="0"/>
            <w:vAlign w:val="center"/>
          </w:tcPr>
          <w:p w14:paraId="148D18E4">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noWrap w:val="0"/>
            <w:vAlign w:val="center"/>
          </w:tcPr>
          <w:p w14:paraId="1347C273">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noWrap w:val="0"/>
            <w:vAlign w:val="center"/>
          </w:tcPr>
          <w:p w14:paraId="090DA111">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noWrap w:val="0"/>
            <w:vAlign w:val="center"/>
          </w:tcPr>
          <w:p w14:paraId="5ACE7AD7">
            <w:pPr>
              <w:adjustRightInd w:val="0"/>
              <w:snapToGrid w:val="0"/>
              <w:spacing w:line="240" w:lineRule="exact"/>
              <w:rPr>
                <w:rFonts w:hint="eastAsia" w:eastAsia="方正仿宋_GBK"/>
                <w:snapToGrid w:val="0"/>
                <w:kern w:val="21"/>
                <w:sz w:val="18"/>
                <w:szCs w:val="18"/>
                <w:lang w:eastAsia="zh-CN"/>
              </w:rPr>
            </w:pPr>
            <w:r>
              <w:rPr>
                <w:rFonts w:eastAsia="方正仿宋_GBK"/>
                <w:snapToGrid w:val="0"/>
                <w:kern w:val="21"/>
                <w:sz w:val="18"/>
                <w:szCs w:val="18"/>
              </w:rPr>
              <w:t>市、县级住房城乡建设主管部门根据实际情况确定其公开渠道</w:t>
            </w:r>
          </w:p>
        </w:tc>
      </w:tr>
      <w:tr w14:paraId="1938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shd w:val="clear" w:color="auto" w:fill="auto"/>
            <w:noWrap w:val="0"/>
            <w:vAlign w:val="center"/>
          </w:tcPr>
          <w:p w14:paraId="63ADFB75">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2F4C745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农村危房改造信息</w:t>
            </w:r>
          </w:p>
        </w:tc>
        <w:tc>
          <w:tcPr>
            <w:tcW w:w="948" w:type="dxa"/>
            <w:vMerge w:val="continue"/>
            <w:shd w:val="clear" w:color="auto" w:fill="auto"/>
            <w:noWrap w:val="0"/>
            <w:vAlign w:val="center"/>
          </w:tcPr>
          <w:p w14:paraId="4E6F09DD">
            <w:pPr>
              <w:adjustRightInd w:val="0"/>
              <w:snapToGrid w:val="0"/>
              <w:spacing w:line="240" w:lineRule="exact"/>
              <w:jc w:val="center"/>
              <w:rPr>
                <w:rFonts w:eastAsia="方正仿宋_GBK"/>
                <w:snapToGrid w:val="0"/>
                <w:kern w:val="21"/>
                <w:sz w:val="18"/>
                <w:szCs w:val="18"/>
              </w:rPr>
            </w:pPr>
          </w:p>
        </w:tc>
        <w:tc>
          <w:tcPr>
            <w:tcW w:w="1901" w:type="dxa"/>
            <w:shd w:val="clear" w:color="auto" w:fill="auto"/>
            <w:noWrap w:val="0"/>
            <w:vAlign w:val="center"/>
          </w:tcPr>
          <w:p w14:paraId="64D2D19F">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公开每年度全</w:t>
            </w:r>
            <w:r>
              <w:rPr>
                <w:rFonts w:hint="eastAsia" w:eastAsia="方正仿宋_GBK"/>
                <w:snapToGrid w:val="0"/>
                <w:kern w:val="21"/>
                <w:sz w:val="18"/>
                <w:szCs w:val="18"/>
                <w:lang w:val="en-US" w:eastAsia="zh-CN"/>
              </w:rPr>
              <w:t>市</w:t>
            </w:r>
            <w:r>
              <w:rPr>
                <w:rFonts w:eastAsia="方正仿宋_GBK"/>
                <w:snapToGrid w:val="0"/>
                <w:kern w:val="21"/>
                <w:sz w:val="18"/>
                <w:szCs w:val="18"/>
              </w:rPr>
              <w:t>农村危房改造实施方案</w:t>
            </w:r>
          </w:p>
        </w:tc>
        <w:tc>
          <w:tcPr>
            <w:tcW w:w="1270" w:type="dxa"/>
            <w:shd w:val="clear" w:color="auto" w:fill="auto"/>
            <w:noWrap w:val="0"/>
            <w:vAlign w:val="center"/>
          </w:tcPr>
          <w:p w14:paraId="0429BF42">
            <w:pPr>
              <w:adjustRightInd w:val="0"/>
              <w:snapToGrid w:val="0"/>
              <w:spacing w:line="240" w:lineRule="exact"/>
              <w:rPr>
                <w:rFonts w:hint="eastAsia"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p>
        </w:tc>
        <w:tc>
          <w:tcPr>
            <w:tcW w:w="2835" w:type="dxa"/>
            <w:shd w:val="clear" w:color="auto" w:fill="auto"/>
            <w:noWrap w:val="0"/>
            <w:vAlign w:val="center"/>
          </w:tcPr>
          <w:p w14:paraId="30C09CC2">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18" w:type="dxa"/>
            <w:shd w:val="clear" w:color="auto" w:fill="auto"/>
            <w:noWrap w:val="0"/>
            <w:vAlign w:val="center"/>
          </w:tcPr>
          <w:p w14:paraId="0345C412">
            <w:pPr>
              <w:adjustRightInd w:val="0"/>
              <w:snapToGrid w:val="0"/>
              <w:spacing w:line="230" w:lineRule="exact"/>
              <w:rPr>
                <w:rFonts w:eastAsia="方正仿宋_GBK"/>
                <w:snapToGrid w:val="0"/>
                <w:kern w:val="21"/>
                <w:sz w:val="18"/>
                <w:szCs w:val="18"/>
              </w:rPr>
            </w:pPr>
            <w:r>
              <w:rPr>
                <w:rFonts w:eastAsia="方正仿宋_GBK"/>
                <w:snapToGrid w:val="0"/>
                <w:kern w:val="21"/>
                <w:sz w:val="18"/>
                <w:szCs w:val="18"/>
              </w:rPr>
              <w:t>每年度全区农村危房改造实施方案经自治区住房城乡建设厅、自治区财政厅联合发文后1个月内公布</w:t>
            </w:r>
          </w:p>
        </w:tc>
        <w:tc>
          <w:tcPr>
            <w:tcW w:w="869" w:type="dxa"/>
            <w:shd w:val="clear" w:color="auto" w:fill="auto"/>
            <w:noWrap w:val="0"/>
            <w:vAlign w:val="center"/>
          </w:tcPr>
          <w:p w14:paraId="1CF84AD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62409C9D">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5C7684DE">
            <w:pPr>
              <w:adjustRightInd w:val="0"/>
              <w:snapToGrid w:val="0"/>
              <w:spacing w:line="240" w:lineRule="exact"/>
              <w:rPr>
                <w:rFonts w:hint="eastAsia"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p>
        </w:tc>
        <w:tc>
          <w:tcPr>
            <w:tcW w:w="1284" w:type="dxa"/>
            <w:shd w:val="clear" w:color="auto" w:fill="auto"/>
            <w:noWrap w:val="0"/>
            <w:vAlign w:val="center"/>
          </w:tcPr>
          <w:p w14:paraId="5B1809BE">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76A0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shd w:val="clear" w:color="auto" w:fill="auto"/>
            <w:noWrap w:val="0"/>
            <w:vAlign w:val="center"/>
          </w:tcPr>
          <w:p w14:paraId="40C84575">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5D579CC4">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执法信息公示</w:t>
            </w:r>
          </w:p>
        </w:tc>
        <w:tc>
          <w:tcPr>
            <w:tcW w:w="948" w:type="dxa"/>
            <w:vMerge w:val="continue"/>
            <w:shd w:val="clear" w:color="auto" w:fill="auto"/>
            <w:noWrap w:val="0"/>
            <w:vAlign w:val="center"/>
          </w:tcPr>
          <w:p w14:paraId="54EAAE6B">
            <w:pPr>
              <w:adjustRightInd w:val="0"/>
              <w:snapToGrid w:val="0"/>
              <w:spacing w:line="240" w:lineRule="exact"/>
              <w:jc w:val="center"/>
              <w:rPr>
                <w:rFonts w:eastAsia="方正仿宋_GBK"/>
                <w:snapToGrid w:val="0"/>
                <w:kern w:val="21"/>
                <w:sz w:val="18"/>
                <w:szCs w:val="18"/>
              </w:rPr>
            </w:pPr>
          </w:p>
        </w:tc>
        <w:tc>
          <w:tcPr>
            <w:tcW w:w="1901" w:type="dxa"/>
            <w:shd w:val="clear" w:color="auto" w:fill="auto"/>
            <w:noWrap w:val="0"/>
            <w:vAlign w:val="center"/>
          </w:tcPr>
          <w:p w14:paraId="5CF17CEE">
            <w:pPr>
              <w:adjustRightInd w:val="0"/>
              <w:snapToGrid w:val="0"/>
              <w:spacing w:line="240" w:lineRule="exact"/>
              <w:rPr>
                <w:rFonts w:eastAsia="方正仿宋_GBK"/>
                <w:snapToGrid w:val="0"/>
                <w:kern w:val="21"/>
                <w:sz w:val="18"/>
                <w:szCs w:val="18"/>
              </w:rPr>
            </w:pPr>
            <w:r>
              <w:rPr>
                <w:rFonts w:eastAsia="方正仿宋_GBK"/>
                <w:snapToGrid w:val="0"/>
                <w:color w:val="auto"/>
                <w:kern w:val="21"/>
                <w:sz w:val="18"/>
                <w:szCs w:val="18"/>
                <w:shd w:val="clear"/>
              </w:rPr>
              <w:t>行政执法人员信息、</w:t>
            </w:r>
            <w:r>
              <w:rPr>
                <w:rFonts w:eastAsia="方正仿宋_GBK"/>
                <w:snapToGrid w:val="0"/>
                <w:kern w:val="21"/>
                <w:sz w:val="18"/>
                <w:szCs w:val="18"/>
              </w:rPr>
              <w:t>年度行政执法</w:t>
            </w:r>
            <w:r>
              <w:rPr>
                <w:rFonts w:hint="eastAsia" w:eastAsia="方正仿宋_GBK"/>
                <w:snapToGrid w:val="0"/>
                <w:kern w:val="21"/>
                <w:sz w:val="18"/>
                <w:szCs w:val="18"/>
              </w:rPr>
              <w:t>统计年报</w:t>
            </w:r>
            <w:r>
              <w:rPr>
                <w:rFonts w:eastAsia="方正仿宋_GBK"/>
                <w:snapToGrid w:val="0"/>
                <w:kern w:val="21"/>
                <w:sz w:val="18"/>
                <w:szCs w:val="18"/>
              </w:rPr>
              <w:t>、行政执法决定等</w:t>
            </w:r>
          </w:p>
        </w:tc>
        <w:tc>
          <w:tcPr>
            <w:tcW w:w="1270" w:type="dxa"/>
            <w:shd w:val="clear" w:color="auto" w:fill="auto"/>
            <w:noWrap w:val="0"/>
            <w:vAlign w:val="center"/>
          </w:tcPr>
          <w:p w14:paraId="58A6989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县级以上住房城乡建设主管部门</w:t>
            </w:r>
          </w:p>
        </w:tc>
        <w:tc>
          <w:tcPr>
            <w:tcW w:w="2835" w:type="dxa"/>
            <w:shd w:val="clear" w:color="auto" w:fill="auto"/>
            <w:noWrap w:val="0"/>
            <w:vAlign w:val="center"/>
          </w:tcPr>
          <w:p w14:paraId="3D43A5F7">
            <w:pPr>
              <w:adjustRightInd w:val="0"/>
              <w:snapToGrid w:val="0"/>
              <w:spacing w:line="240" w:lineRule="exact"/>
              <w:rPr>
                <w:rFonts w:eastAsia="方正仿宋_GBK"/>
                <w:snapToGrid w:val="0"/>
                <w:kern w:val="21"/>
                <w:sz w:val="18"/>
                <w:szCs w:val="18"/>
                <w:lang w:bidi="ar"/>
              </w:rPr>
            </w:pPr>
            <w:r>
              <w:rPr>
                <w:rFonts w:hint="eastAsia" w:eastAsia="方正仿宋_GBK"/>
                <w:snapToGrid w:val="0"/>
                <w:kern w:val="21"/>
                <w:sz w:val="18"/>
                <w:szCs w:val="18"/>
                <w:lang w:bidi="ar"/>
              </w:rPr>
              <w:t>1.《</w:t>
            </w:r>
            <w:r>
              <w:rPr>
                <w:rFonts w:eastAsia="方正仿宋_GBK"/>
                <w:snapToGrid w:val="0"/>
                <w:kern w:val="21"/>
                <w:sz w:val="18"/>
                <w:szCs w:val="18"/>
                <w:lang w:bidi="ar"/>
              </w:rPr>
              <w:t>国务院办公厅关于全面推行行政执法公示制度执法全过程记录制度重大执法决定法制审核制度的指导意见</w:t>
            </w:r>
            <w:r>
              <w:rPr>
                <w:rFonts w:hint="eastAsia" w:eastAsia="方正仿宋_GBK"/>
                <w:snapToGrid w:val="0"/>
                <w:kern w:val="21"/>
                <w:sz w:val="18"/>
                <w:szCs w:val="18"/>
                <w:lang w:bidi="ar"/>
              </w:rPr>
              <w:t>》</w:t>
            </w:r>
            <w:r>
              <w:rPr>
                <w:rFonts w:eastAsia="方正仿宋_GBK"/>
                <w:snapToGrid w:val="0"/>
                <w:kern w:val="21"/>
                <w:sz w:val="18"/>
                <w:szCs w:val="18"/>
                <w:lang w:bidi="ar"/>
              </w:rPr>
              <w:t>（国办发〔2018〕118号）</w:t>
            </w:r>
          </w:p>
          <w:p w14:paraId="43372DB7">
            <w:pPr>
              <w:adjustRightInd w:val="0"/>
              <w:snapToGrid w:val="0"/>
              <w:spacing w:line="240" w:lineRule="exact"/>
              <w:rPr>
                <w:rFonts w:hint="eastAsia" w:eastAsia="方正仿宋_GBK"/>
                <w:snapToGrid w:val="0"/>
                <w:kern w:val="21"/>
                <w:sz w:val="18"/>
                <w:szCs w:val="18"/>
                <w:lang w:bidi="ar"/>
              </w:rPr>
            </w:pPr>
            <w:r>
              <w:rPr>
                <w:rFonts w:hint="eastAsia" w:eastAsia="方正仿宋_GBK"/>
                <w:snapToGrid w:val="0"/>
                <w:kern w:val="21"/>
                <w:sz w:val="18"/>
                <w:szCs w:val="18"/>
              </w:rPr>
              <w:t>2.《中华人民共和国政府信息公开条例》</w:t>
            </w:r>
          </w:p>
        </w:tc>
        <w:tc>
          <w:tcPr>
            <w:tcW w:w="1518" w:type="dxa"/>
            <w:shd w:val="clear" w:color="auto" w:fill="auto"/>
            <w:noWrap w:val="0"/>
            <w:vAlign w:val="center"/>
          </w:tcPr>
          <w:p w14:paraId="70F8159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69" w:type="dxa"/>
            <w:shd w:val="clear" w:color="auto" w:fill="auto"/>
            <w:noWrap w:val="0"/>
            <w:vAlign w:val="center"/>
          </w:tcPr>
          <w:p w14:paraId="6881983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2F661FD9">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40368586">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shd w:val="clear" w:color="auto" w:fill="auto"/>
            <w:noWrap w:val="0"/>
            <w:vAlign w:val="center"/>
          </w:tcPr>
          <w:p w14:paraId="0F5DBECD">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6874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shd w:val="clear" w:color="auto" w:fill="auto"/>
            <w:noWrap w:val="0"/>
            <w:vAlign w:val="center"/>
          </w:tcPr>
          <w:p w14:paraId="58B2ACDB">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7D31010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法治政府建设年度报告</w:t>
            </w:r>
          </w:p>
        </w:tc>
        <w:tc>
          <w:tcPr>
            <w:tcW w:w="948" w:type="dxa"/>
            <w:shd w:val="clear" w:color="auto" w:fill="auto"/>
            <w:noWrap w:val="0"/>
            <w:vAlign w:val="center"/>
          </w:tcPr>
          <w:p w14:paraId="2C20EA88">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法治建设</w:t>
            </w:r>
          </w:p>
        </w:tc>
        <w:tc>
          <w:tcPr>
            <w:tcW w:w="1901" w:type="dxa"/>
            <w:shd w:val="clear" w:color="auto" w:fill="auto"/>
            <w:noWrap w:val="0"/>
            <w:vAlign w:val="center"/>
          </w:tcPr>
          <w:p w14:paraId="2D67816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法治政府建设年度报告</w:t>
            </w:r>
          </w:p>
        </w:tc>
        <w:tc>
          <w:tcPr>
            <w:tcW w:w="1270" w:type="dxa"/>
            <w:shd w:val="clear" w:color="auto" w:fill="auto"/>
            <w:noWrap w:val="0"/>
            <w:vAlign w:val="center"/>
          </w:tcPr>
          <w:p w14:paraId="0272B68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县级以上住房城乡建设主管部门</w:t>
            </w:r>
          </w:p>
        </w:tc>
        <w:tc>
          <w:tcPr>
            <w:tcW w:w="2835" w:type="dxa"/>
            <w:shd w:val="clear" w:color="auto" w:fill="auto"/>
            <w:noWrap w:val="0"/>
            <w:vAlign w:val="center"/>
          </w:tcPr>
          <w:p w14:paraId="048A2243">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2.《法治政府建设与责任落实督察工作规定》</w:t>
            </w:r>
          </w:p>
          <w:p w14:paraId="1E968310">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w:t>
            </w:r>
            <w:r>
              <w:rPr>
                <w:rFonts w:hint="eastAsia" w:eastAsia="方正仿宋_GBK"/>
                <w:snapToGrid w:val="0"/>
                <w:kern w:val="21"/>
                <w:sz w:val="18"/>
                <w:szCs w:val="18"/>
              </w:rPr>
              <w:t>广西壮族自治区党委依法治区办关于进一步规范全区法治政府建设年度报告发布工作的通知</w:t>
            </w:r>
            <w:r>
              <w:rPr>
                <w:rFonts w:eastAsia="方正仿宋_GBK"/>
                <w:snapToGrid w:val="0"/>
                <w:kern w:val="21"/>
                <w:sz w:val="18"/>
                <w:szCs w:val="18"/>
              </w:rPr>
              <w:t>》（桂法办通〔2024〕6号）</w:t>
            </w:r>
          </w:p>
        </w:tc>
        <w:tc>
          <w:tcPr>
            <w:tcW w:w="1518" w:type="dxa"/>
            <w:shd w:val="clear" w:color="auto" w:fill="auto"/>
            <w:noWrap w:val="0"/>
            <w:vAlign w:val="center"/>
          </w:tcPr>
          <w:p w14:paraId="06A05967">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每年4月1日之前</w:t>
            </w:r>
          </w:p>
        </w:tc>
        <w:tc>
          <w:tcPr>
            <w:tcW w:w="869" w:type="dxa"/>
            <w:shd w:val="clear" w:color="auto" w:fill="auto"/>
            <w:noWrap w:val="0"/>
            <w:vAlign w:val="center"/>
          </w:tcPr>
          <w:p w14:paraId="558E7E9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6C908D28">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64BE9B95">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shd w:val="clear" w:color="auto" w:fill="auto"/>
            <w:noWrap w:val="0"/>
            <w:vAlign w:val="center"/>
          </w:tcPr>
          <w:p w14:paraId="3B77A918">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6178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shd w:val="clear" w:color="auto" w:fill="auto"/>
            <w:noWrap w:val="0"/>
            <w:vAlign w:val="center"/>
          </w:tcPr>
          <w:p w14:paraId="687B9DDF">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49566547">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人大代表建议</w:t>
            </w:r>
          </w:p>
        </w:tc>
        <w:tc>
          <w:tcPr>
            <w:tcW w:w="948" w:type="dxa"/>
            <w:vMerge w:val="restart"/>
            <w:shd w:val="clear" w:color="auto" w:fill="auto"/>
            <w:noWrap w:val="0"/>
            <w:vAlign w:val="center"/>
          </w:tcPr>
          <w:p w14:paraId="11590D92">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建议提案</w:t>
            </w:r>
          </w:p>
        </w:tc>
        <w:tc>
          <w:tcPr>
            <w:tcW w:w="1901" w:type="dxa"/>
            <w:shd w:val="clear" w:color="auto" w:fill="auto"/>
            <w:noWrap w:val="0"/>
            <w:vAlign w:val="center"/>
          </w:tcPr>
          <w:p w14:paraId="0E5D3AC0">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县级以上住房城乡建设主管部门</w:t>
            </w:r>
            <w:r>
              <w:rPr>
                <w:rFonts w:hint="eastAsia" w:eastAsia="方正仿宋_GBK"/>
                <w:snapToGrid w:val="0"/>
                <w:kern w:val="21"/>
                <w:sz w:val="18"/>
                <w:szCs w:val="18"/>
              </w:rPr>
              <w:t>答复的人大代表建议、应当公开答复内容</w:t>
            </w:r>
          </w:p>
        </w:tc>
        <w:tc>
          <w:tcPr>
            <w:tcW w:w="1270" w:type="dxa"/>
            <w:shd w:val="clear" w:color="auto" w:fill="auto"/>
            <w:noWrap w:val="0"/>
            <w:vAlign w:val="center"/>
          </w:tcPr>
          <w:p w14:paraId="012A0B9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县级以上住房城乡建设主管部门</w:t>
            </w:r>
          </w:p>
        </w:tc>
        <w:tc>
          <w:tcPr>
            <w:tcW w:w="2835" w:type="dxa"/>
            <w:vMerge w:val="restart"/>
            <w:shd w:val="clear" w:color="auto" w:fill="auto"/>
            <w:noWrap w:val="0"/>
            <w:vAlign w:val="center"/>
          </w:tcPr>
          <w:p w14:paraId="6B808C81">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14:paraId="61029377">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14:paraId="3C3A5BBB">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518" w:type="dxa"/>
            <w:shd w:val="clear" w:color="auto" w:fill="auto"/>
            <w:noWrap w:val="0"/>
            <w:vAlign w:val="center"/>
          </w:tcPr>
          <w:p w14:paraId="25F44311">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69" w:type="dxa"/>
            <w:shd w:val="clear" w:color="auto" w:fill="auto"/>
            <w:noWrap w:val="0"/>
            <w:vAlign w:val="center"/>
          </w:tcPr>
          <w:p w14:paraId="6D19363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76B3134E">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310BAF27">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shd w:val="clear" w:color="auto" w:fill="auto"/>
            <w:noWrap w:val="0"/>
            <w:vAlign w:val="center"/>
          </w:tcPr>
          <w:p w14:paraId="307C4786">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3FCA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shd w:val="clear" w:color="auto" w:fill="auto"/>
            <w:noWrap w:val="0"/>
            <w:vAlign w:val="center"/>
          </w:tcPr>
          <w:p w14:paraId="4F1FC538">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3CE751E9">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政协委员提案</w:t>
            </w:r>
          </w:p>
        </w:tc>
        <w:tc>
          <w:tcPr>
            <w:tcW w:w="948" w:type="dxa"/>
            <w:vMerge w:val="continue"/>
            <w:shd w:val="clear" w:color="auto" w:fill="auto"/>
            <w:noWrap w:val="0"/>
            <w:vAlign w:val="center"/>
          </w:tcPr>
          <w:p w14:paraId="7C879A58">
            <w:pPr>
              <w:adjustRightInd w:val="0"/>
              <w:snapToGrid w:val="0"/>
              <w:spacing w:line="240" w:lineRule="exact"/>
              <w:jc w:val="center"/>
              <w:rPr>
                <w:rFonts w:eastAsia="方正仿宋_GBK"/>
                <w:snapToGrid w:val="0"/>
                <w:kern w:val="21"/>
                <w:sz w:val="18"/>
                <w:szCs w:val="18"/>
              </w:rPr>
            </w:pPr>
          </w:p>
        </w:tc>
        <w:tc>
          <w:tcPr>
            <w:tcW w:w="1901" w:type="dxa"/>
            <w:shd w:val="clear" w:color="auto" w:fill="auto"/>
            <w:noWrap w:val="0"/>
            <w:vAlign w:val="center"/>
          </w:tcPr>
          <w:p w14:paraId="43820C63">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县级以上住房城乡建设主管部门</w:t>
            </w:r>
            <w:r>
              <w:rPr>
                <w:rFonts w:hint="eastAsia" w:eastAsia="方正仿宋_GBK"/>
                <w:snapToGrid w:val="0"/>
                <w:kern w:val="21"/>
                <w:sz w:val="18"/>
                <w:szCs w:val="18"/>
              </w:rPr>
              <w:t>答复的政协委员提案、应当公开答复内容</w:t>
            </w:r>
          </w:p>
        </w:tc>
        <w:tc>
          <w:tcPr>
            <w:tcW w:w="1270" w:type="dxa"/>
            <w:shd w:val="clear" w:color="auto" w:fill="auto"/>
            <w:noWrap w:val="0"/>
            <w:vAlign w:val="center"/>
          </w:tcPr>
          <w:p w14:paraId="71C058E0">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县级以上住房城乡建设主管部门</w:t>
            </w:r>
          </w:p>
        </w:tc>
        <w:tc>
          <w:tcPr>
            <w:tcW w:w="2835" w:type="dxa"/>
            <w:vMerge w:val="continue"/>
            <w:shd w:val="clear" w:color="auto" w:fill="auto"/>
            <w:noWrap w:val="0"/>
            <w:vAlign w:val="center"/>
          </w:tcPr>
          <w:p w14:paraId="74CDC80F">
            <w:pPr>
              <w:adjustRightInd w:val="0"/>
              <w:snapToGrid w:val="0"/>
              <w:spacing w:line="240" w:lineRule="exact"/>
              <w:rPr>
                <w:rFonts w:hint="eastAsia" w:eastAsia="方正仿宋_GBK"/>
                <w:snapToGrid w:val="0"/>
                <w:kern w:val="21"/>
                <w:sz w:val="18"/>
                <w:szCs w:val="18"/>
              </w:rPr>
            </w:pPr>
          </w:p>
        </w:tc>
        <w:tc>
          <w:tcPr>
            <w:tcW w:w="1518" w:type="dxa"/>
            <w:shd w:val="clear" w:color="auto" w:fill="auto"/>
            <w:noWrap w:val="0"/>
            <w:vAlign w:val="center"/>
          </w:tcPr>
          <w:p w14:paraId="203BCDF6">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869" w:type="dxa"/>
            <w:shd w:val="clear" w:color="auto" w:fill="auto"/>
            <w:noWrap w:val="0"/>
            <w:vAlign w:val="center"/>
          </w:tcPr>
          <w:p w14:paraId="0C3245A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3C5BFF2F">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3F8F4B7F">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shd w:val="clear" w:color="auto" w:fill="auto"/>
            <w:noWrap w:val="0"/>
            <w:vAlign w:val="center"/>
          </w:tcPr>
          <w:p w14:paraId="5CC990E8">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05CC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shd w:val="clear" w:color="auto" w:fill="auto"/>
            <w:noWrap w:val="0"/>
            <w:vAlign w:val="center"/>
          </w:tcPr>
          <w:p w14:paraId="1574BF32">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15C2FFAE">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948" w:type="dxa"/>
            <w:vMerge w:val="restart"/>
            <w:shd w:val="clear" w:color="auto" w:fill="auto"/>
            <w:noWrap w:val="0"/>
            <w:vAlign w:val="center"/>
          </w:tcPr>
          <w:p w14:paraId="49CB17EC">
            <w:pPr>
              <w:adjustRightInd w:val="0"/>
              <w:snapToGrid w:val="0"/>
              <w:spacing w:line="240" w:lineRule="exact"/>
              <w:jc w:val="center"/>
              <w:rPr>
                <w:rFonts w:eastAsia="方正仿宋_GBK"/>
                <w:snapToGrid w:val="0"/>
                <w:kern w:val="21"/>
                <w:sz w:val="18"/>
                <w:szCs w:val="18"/>
              </w:rPr>
            </w:pPr>
            <w:r>
              <w:rPr>
                <w:rFonts w:eastAsia="方正仿宋_GBK"/>
                <w:snapToGrid w:val="0"/>
                <w:kern w:val="21"/>
                <w:sz w:val="18"/>
                <w:szCs w:val="18"/>
              </w:rPr>
              <w:t>政府信息公开</w:t>
            </w:r>
          </w:p>
        </w:tc>
        <w:tc>
          <w:tcPr>
            <w:tcW w:w="1901" w:type="dxa"/>
            <w:shd w:val="clear" w:color="auto" w:fill="auto"/>
            <w:noWrap w:val="0"/>
            <w:vAlign w:val="center"/>
          </w:tcPr>
          <w:p w14:paraId="357C670A">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政府信息主动公开、依申请公开有关情况、监督方式等</w:t>
            </w:r>
          </w:p>
        </w:tc>
        <w:tc>
          <w:tcPr>
            <w:tcW w:w="1270" w:type="dxa"/>
            <w:shd w:val="clear" w:color="auto" w:fill="auto"/>
            <w:noWrap w:val="0"/>
            <w:vAlign w:val="center"/>
          </w:tcPr>
          <w:p w14:paraId="4FC05B13">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县级以上住房城乡建设主管部门</w:t>
            </w:r>
          </w:p>
        </w:tc>
        <w:tc>
          <w:tcPr>
            <w:tcW w:w="2835" w:type="dxa"/>
            <w:shd w:val="clear" w:color="auto" w:fill="auto"/>
            <w:noWrap w:val="0"/>
            <w:vAlign w:val="center"/>
          </w:tcPr>
          <w:p w14:paraId="60EFEB01">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18" w:type="dxa"/>
            <w:shd w:val="clear" w:color="auto" w:fill="auto"/>
            <w:noWrap w:val="0"/>
            <w:vAlign w:val="center"/>
          </w:tcPr>
          <w:p w14:paraId="143793D8">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69" w:type="dxa"/>
            <w:shd w:val="clear" w:color="auto" w:fill="auto"/>
            <w:noWrap w:val="0"/>
            <w:vAlign w:val="center"/>
          </w:tcPr>
          <w:p w14:paraId="4AEF4922">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08257CC4">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23DCDBC3">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shd w:val="clear" w:color="auto" w:fill="auto"/>
            <w:noWrap w:val="0"/>
            <w:vAlign w:val="center"/>
          </w:tcPr>
          <w:p w14:paraId="4CA845D1">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1601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shd w:val="clear" w:color="auto" w:fill="auto"/>
            <w:noWrap w:val="0"/>
            <w:vAlign w:val="center"/>
          </w:tcPr>
          <w:p w14:paraId="709DEEF3">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3512FAD9">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948" w:type="dxa"/>
            <w:vMerge w:val="continue"/>
            <w:shd w:val="clear" w:color="auto" w:fill="auto"/>
            <w:noWrap w:val="0"/>
            <w:vAlign w:val="center"/>
          </w:tcPr>
          <w:p w14:paraId="04F63451">
            <w:pPr>
              <w:adjustRightInd w:val="0"/>
              <w:snapToGrid w:val="0"/>
              <w:spacing w:line="240" w:lineRule="exact"/>
              <w:jc w:val="center"/>
              <w:rPr>
                <w:rFonts w:eastAsia="方正仿宋_GBK"/>
                <w:snapToGrid w:val="0"/>
                <w:kern w:val="21"/>
                <w:sz w:val="18"/>
                <w:szCs w:val="18"/>
              </w:rPr>
            </w:pPr>
          </w:p>
        </w:tc>
        <w:tc>
          <w:tcPr>
            <w:tcW w:w="1901" w:type="dxa"/>
            <w:shd w:val="clear" w:color="auto" w:fill="auto"/>
            <w:noWrap w:val="0"/>
            <w:vAlign w:val="center"/>
          </w:tcPr>
          <w:p w14:paraId="24204ABE">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政府信息公开目录</w:t>
            </w:r>
          </w:p>
        </w:tc>
        <w:tc>
          <w:tcPr>
            <w:tcW w:w="1270" w:type="dxa"/>
            <w:shd w:val="clear" w:color="auto" w:fill="auto"/>
            <w:noWrap w:val="0"/>
            <w:vAlign w:val="center"/>
          </w:tcPr>
          <w:p w14:paraId="5196184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县级以上住房城乡建设主管部门</w:t>
            </w:r>
          </w:p>
        </w:tc>
        <w:tc>
          <w:tcPr>
            <w:tcW w:w="2835" w:type="dxa"/>
            <w:shd w:val="clear" w:color="auto" w:fill="auto"/>
            <w:noWrap w:val="0"/>
            <w:vAlign w:val="center"/>
          </w:tcPr>
          <w:p w14:paraId="7AE6FAF4">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518" w:type="dxa"/>
            <w:shd w:val="clear" w:color="auto" w:fill="auto"/>
            <w:noWrap w:val="0"/>
            <w:vAlign w:val="center"/>
          </w:tcPr>
          <w:p w14:paraId="6BF06FB4">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869" w:type="dxa"/>
            <w:shd w:val="clear" w:color="auto" w:fill="auto"/>
            <w:noWrap w:val="0"/>
            <w:vAlign w:val="center"/>
          </w:tcPr>
          <w:p w14:paraId="51408E6B">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2B41C9B1">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06DB9411">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shd w:val="clear" w:color="auto" w:fill="auto"/>
            <w:noWrap w:val="0"/>
            <w:vAlign w:val="center"/>
          </w:tcPr>
          <w:p w14:paraId="4C625219">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r w14:paraId="1656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386" w:type="dxa"/>
            <w:shd w:val="clear" w:color="auto" w:fill="auto"/>
            <w:noWrap w:val="0"/>
            <w:vAlign w:val="center"/>
          </w:tcPr>
          <w:p w14:paraId="6275B63D">
            <w:pPr>
              <w:numPr>
                <w:ilvl w:val="0"/>
                <w:numId w:val="1"/>
              </w:numPr>
              <w:adjustRightInd w:val="0"/>
              <w:snapToGrid w:val="0"/>
              <w:spacing w:line="240" w:lineRule="exact"/>
              <w:jc w:val="center"/>
              <w:rPr>
                <w:rFonts w:eastAsia="方正仿宋_GBK"/>
                <w:snapToGrid w:val="0"/>
                <w:kern w:val="21"/>
                <w:sz w:val="18"/>
                <w:szCs w:val="18"/>
              </w:rPr>
            </w:pPr>
          </w:p>
        </w:tc>
        <w:tc>
          <w:tcPr>
            <w:tcW w:w="1199" w:type="dxa"/>
            <w:shd w:val="clear" w:color="auto" w:fill="auto"/>
            <w:noWrap w:val="0"/>
            <w:vAlign w:val="center"/>
          </w:tcPr>
          <w:p w14:paraId="627CD275">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948" w:type="dxa"/>
            <w:vMerge w:val="continue"/>
            <w:shd w:val="clear" w:color="auto" w:fill="auto"/>
            <w:noWrap w:val="0"/>
            <w:vAlign w:val="center"/>
          </w:tcPr>
          <w:p w14:paraId="0A91CCAA">
            <w:pPr>
              <w:adjustRightInd w:val="0"/>
              <w:snapToGrid w:val="0"/>
              <w:spacing w:line="240" w:lineRule="exact"/>
              <w:jc w:val="center"/>
              <w:rPr>
                <w:rFonts w:eastAsia="方正仿宋_GBK"/>
                <w:snapToGrid w:val="0"/>
                <w:kern w:val="21"/>
                <w:sz w:val="18"/>
                <w:szCs w:val="18"/>
              </w:rPr>
            </w:pPr>
          </w:p>
        </w:tc>
        <w:tc>
          <w:tcPr>
            <w:tcW w:w="1901" w:type="dxa"/>
            <w:shd w:val="clear" w:color="auto" w:fill="auto"/>
            <w:noWrap w:val="0"/>
            <w:vAlign w:val="center"/>
          </w:tcPr>
          <w:p w14:paraId="4DDC850F">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1270" w:type="dxa"/>
            <w:shd w:val="clear" w:color="auto" w:fill="auto"/>
            <w:noWrap w:val="0"/>
            <w:vAlign w:val="center"/>
          </w:tcPr>
          <w:p w14:paraId="21EDDFEC">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县级以上住房城乡建设主管部门</w:t>
            </w:r>
          </w:p>
        </w:tc>
        <w:tc>
          <w:tcPr>
            <w:tcW w:w="2835" w:type="dxa"/>
            <w:shd w:val="clear" w:color="auto" w:fill="auto"/>
            <w:noWrap w:val="0"/>
            <w:vAlign w:val="center"/>
          </w:tcPr>
          <w:p w14:paraId="48C06EBD">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518" w:type="dxa"/>
            <w:shd w:val="clear" w:color="auto" w:fill="auto"/>
            <w:noWrap w:val="0"/>
            <w:vAlign w:val="center"/>
          </w:tcPr>
          <w:p w14:paraId="531302B0">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每年1月31日之前</w:t>
            </w:r>
          </w:p>
        </w:tc>
        <w:tc>
          <w:tcPr>
            <w:tcW w:w="869" w:type="dxa"/>
            <w:shd w:val="clear" w:color="auto" w:fill="auto"/>
            <w:noWrap w:val="0"/>
            <w:vAlign w:val="center"/>
          </w:tcPr>
          <w:p w14:paraId="730E4FE4">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989" w:type="dxa"/>
            <w:shd w:val="clear" w:color="auto" w:fill="auto"/>
            <w:noWrap w:val="0"/>
            <w:vAlign w:val="center"/>
          </w:tcPr>
          <w:p w14:paraId="623D9151">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桂林市住房和城乡建设局</w:t>
            </w:r>
            <w:r>
              <w:rPr>
                <w:rFonts w:eastAsia="方正仿宋_GBK"/>
                <w:snapToGrid w:val="0"/>
                <w:kern w:val="21"/>
                <w:sz w:val="18"/>
                <w:szCs w:val="18"/>
              </w:rPr>
              <w:t>网站</w:t>
            </w:r>
          </w:p>
        </w:tc>
        <w:tc>
          <w:tcPr>
            <w:tcW w:w="1427" w:type="dxa"/>
            <w:shd w:val="clear" w:color="auto" w:fill="auto"/>
            <w:noWrap w:val="0"/>
            <w:vAlign w:val="center"/>
          </w:tcPr>
          <w:p w14:paraId="6C9B85B5">
            <w:pPr>
              <w:adjustRightInd w:val="0"/>
              <w:snapToGrid w:val="0"/>
              <w:spacing w:line="240" w:lineRule="exact"/>
              <w:rPr>
                <w:rFonts w:eastAsia="方正仿宋_GBK"/>
                <w:snapToGrid w:val="0"/>
                <w:kern w:val="21"/>
                <w:sz w:val="18"/>
                <w:szCs w:val="18"/>
              </w:rPr>
            </w:pPr>
            <w:r>
              <w:rPr>
                <w:rFonts w:hint="eastAsia" w:eastAsia="方正仿宋_GBK"/>
                <w:snapToGrid w:val="0"/>
                <w:color w:val="auto"/>
                <w:kern w:val="21"/>
                <w:sz w:val="18"/>
                <w:szCs w:val="18"/>
                <w:lang w:val="en-US" w:eastAsia="zh-CN"/>
              </w:rPr>
              <w:t>县级以上住房城乡建设主管部门</w:t>
            </w:r>
          </w:p>
        </w:tc>
        <w:tc>
          <w:tcPr>
            <w:tcW w:w="1284" w:type="dxa"/>
            <w:shd w:val="clear" w:color="auto" w:fill="auto"/>
            <w:noWrap w:val="0"/>
            <w:vAlign w:val="center"/>
          </w:tcPr>
          <w:p w14:paraId="3B9B4882">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市、县级住房城乡建设主管部门根据实际情况确定其公开渠道</w:t>
            </w:r>
          </w:p>
        </w:tc>
      </w:tr>
    </w:tbl>
    <w:p w14:paraId="5AC88CAA"/>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5"/>
    <w:multiLevelType w:val="singleLevel"/>
    <w:tmpl w:val="00000025"/>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10CC"/>
    <w:rsid w:val="05687863"/>
    <w:rsid w:val="056F72B2"/>
    <w:rsid w:val="0704437C"/>
    <w:rsid w:val="0B1526A9"/>
    <w:rsid w:val="0B427754"/>
    <w:rsid w:val="0BFC57B5"/>
    <w:rsid w:val="0C485FB2"/>
    <w:rsid w:val="0EA0228A"/>
    <w:rsid w:val="1384593F"/>
    <w:rsid w:val="1C2437EB"/>
    <w:rsid w:val="206D3F96"/>
    <w:rsid w:val="226D3C33"/>
    <w:rsid w:val="228C2DF9"/>
    <w:rsid w:val="23D96CB4"/>
    <w:rsid w:val="286365D4"/>
    <w:rsid w:val="29C90100"/>
    <w:rsid w:val="2A92458F"/>
    <w:rsid w:val="2DC0349D"/>
    <w:rsid w:val="2FF26266"/>
    <w:rsid w:val="316023F9"/>
    <w:rsid w:val="369246BF"/>
    <w:rsid w:val="38990AEE"/>
    <w:rsid w:val="39942386"/>
    <w:rsid w:val="3A843EB6"/>
    <w:rsid w:val="408056BB"/>
    <w:rsid w:val="40D142FA"/>
    <w:rsid w:val="43383AD8"/>
    <w:rsid w:val="4441183E"/>
    <w:rsid w:val="444C672F"/>
    <w:rsid w:val="44CD4E80"/>
    <w:rsid w:val="45386ADD"/>
    <w:rsid w:val="45543718"/>
    <w:rsid w:val="45F7224F"/>
    <w:rsid w:val="48C54716"/>
    <w:rsid w:val="499E503D"/>
    <w:rsid w:val="4D772BED"/>
    <w:rsid w:val="4F4E4E0F"/>
    <w:rsid w:val="54A276F1"/>
    <w:rsid w:val="54C40AED"/>
    <w:rsid w:val="56266AA3"/>
    <w:rsid w:val="5C37061E"/>
    <w:rsid w:val="5D25603C"/>
    <w:rsid w:val="66D0425C"/>
    <w:rsid w:val="67A91325"/>
    <w:rsid w:val="6F8306AD"/>
    <w:rsid w:val="71527F65"/>
    <w:rsid w:val="73EE10CC"/>
    <w:rsid w:val="747F5956"/>
    <w:rsid w:val="762F3B18"/>
    <w:rsid w:val="7EC42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4779</Words>
  <Characters>4886</Characters>
  <Lines>0</Lines>
  <Paragraphs>0</Paragraphs>
  <TotalTime>4</TotalTime>
  <ScaleCrop>false</ScaleCrop>
  <LinksUpToDate>false</LinksUpToDate>
  <CharactersWithSpaces>4886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2025-10-13T01:30:00Z</dcterms:created>
  <dc:creator>LENOVO</dc:creator>
  <cp:lastModifiedBy>LENOVO</cp:lastModifiedBy>
  <dcterms:modified xsi:type="dcterms:W3CDTF">2025-12-13T10:02:20Z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41ABCB219C294301966BC21A99A44FB7_11</vt:lpwstr>
  </property>
  <property fmtid="{D5CDD505-2E9C-101B-9397-08002B2CF9AE}" pid="4" name="KSOTemplateDocerSaveRecord">
    <vt:lpwstr>eyJoZGlkIjoiOWQyMjg5NDI3NmRjNzU4ZmI4MjQ1ZmUwN2QzODVmMDUifQ==</vt:lpwstr>
  </property>
</Properties>
</file>